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D3B" w:rsidRDefault="00535D3B">
      <w:pPr>
        <w:pStyle w:val="normal0"/>
        <w:spacing w:before="0" w:after="200" w:line="276" w:lineRule="auto"/>
      </w:pPr>
    </w:p>
    <w:tbl>
      <w:tblPr>
        <w:bidiVisual/>
        <w:tblW w:w="87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8760"/>
      </w:tblGrid>
      <w:tr w:rsidR="00535D3B">
        <w:tblPrEx>
          <w:tblCellMar>
            <w:top w:w="0" w:type="dxa"/>
            <w:bottom w:w="0" w:type="dxa"/>
          </w:tblCellMar>
        </w:tblPrEx>
        <w:tc>
          <w:tcPr>
            <w:tcW w:w="8760" w:type="dxa"/>
            <w:shd w:val="clear" w:color="auto" w:fill="A41E1C"/>
            <w:tcMar>
              <w:top w:w="15" w:type="dxa"/>
              <w:left w:w="15" w:type="dxa"/>
              <w:bottom w:w="15" w:type="dxa"/>
              <w:right w:w="15" w:type="dxa"/>
            </w:tcMar>
            <w:vAlign w:val="center"/>
          </w:tcPr>
          <w:p w:rsidR="00535D3B" w:rsidRDefault="00CC04C7">
            <w:pPr>
              <w:pStyle w:val="Heading4"/>
              <w:ind w:right="975"/>
              <w:jc w:val="center"/>
            </w:pPr>
            <w:r>
              <w:rPr>
                <w:rFonts w:ascii="Arial" w:eastAsia="Arial" w:hAnsi="Arial" w:cs="Arial"/>
                <w:color w:val="FFE8BF"/>
                <w:sz w:val="36"/>
              </w:rPr>
              <w:t>ZAKON</w:t>
            </w:r>
          </w:p>
          <w:p w:rsidR="00535D3B" w:rsidRDefault="00CC04C7">
            <w:pPr>
              <w:pStyle w:val="Heading4"/>
              <w:ind w:right="975"/>
              <w:jc w:val="center"/>
            </w:pPr>
            <w:r>
              <w:rPr>
                <w:rFonts w:ascii="Arial" w:eastAsia="Arial" w:hAnsi="Arial" w:cs="Arial"/>
                <w:color w:val="FFFFFF"/>
                <w:sz w:val="34"/>
              </w:rPr>
              <w:t>O OSNOVAMA SISTEMA OBRAZOVANJA I VASPITANJA</w:t>
            </w:r>
          </w:p>
          <w:p w:rsidR="00535D3B" w:rsidRDefault="00CC04C7">
            <w:pPr>
              <w:pStyle w:val="normal0"/>
              <w:jc w:val="center"/>
            </w:pPr>
            <w:r>
              <w:rPr>
                <w:i/>
                <w:color w:val="FFE8BF"/>
                <w:sz w:val="26"/>
              </w:rPr>
              <w:t>("Sl. glasnik RS", br. 72/2009, 52/2011 i 55/2013)</w:t>
            </w:r>
          </w:p>
        </w:tc>
      </w:tr>
    </w:tbl>
    <w:p w:rsidR="00535D3B" w:rsidRDefault="00CC04C7">
      <w:pPr>
        <w:pStyle w:val="normal0"/>
        <w:spacing w:before="0" w:after="0"/>
      </w:pPr>
      <w:r>
        <w:rPr>
          <w:sz w:val="26"/>
        </w:rPr>
        <w:t> </w:t>
      </w:r>
    </w:p>
    <w:p w:rsidR="00535D3B" w:rsidRDefault="00CC04C7">
      <w:pPr>
        <w:pStyle w:val="normal0"/>
        <w:spacing w:before="0" w:after="0"/>
        <w:jc w:val="center"/>
      </w:pPr>
      <w:bookmarkStart w:id="0" w:name="h.gjdgxs" w:colFirst="0" w:colLast="0"/>
      <w:bookmarkStart w:id="1" w:name="h.1idq7dh" w:colFirst="0" w:colLast="0"/>
      <w:bookmarkEnd w:id="0"/>
      <w:bookmarkEnd w:id="1"/>
      <w:r>
        <w:rPr>
          <w:sz w:val="28"/>
        </w:rPr>
        <w:t xml:space="preserve">ORGANI USTANOVE ČIJI JE OSNIVAČ REPUBLIKA SRBIJA, AUTONOMNA POKRAJINA ILI JEDINICA LOKALNE SAMOUPRAVE </w:t>
      </w:r>
    </w:p>
    <w:p w:rsidR="00535D3B" w:rsidRDefault="00CC04C7">
      <w:pPr>
        <w:pStyle w:val="normal0"/>
        <w:spacing w:before="240" w:after="240"/>
        <w:jc w:val="center"/>
      </w:pPr>
      <w:bookmarkStart w:id="2" w:name="h.42ddq1a" w:colFirst="0" w:colLast="0"/>
      <w:bookmarkEnd w:id="2"/>
      <w:r>
        <w:rPr>
          <w:b/>
          <w:sz w:val="24"/>
        </w:rPr>
        <w:t xml:space="preserve">Organi upravljanja ustanove </w:t>
      </w:r>
    </w:p>
    <w:p w:rsidR="00535D3B" w:rsidRDefault="00CC04C7">
      <w:pPr>
        <w:pStyle w:val="normal0"/>
        <w:spacing w:before="240" w:after="120"/>
        <w:jc w:val="center"/>
      </w:pPr>
      <w:bookmarkStart w:id="3" w:name="h.2hio093" w:colFirst="0" w:colLast="0"/>
      <w:bookmarkEnd w:id="3"/>
      <w:r>
        <w:rPr>
          <w:b/>
          <w:sz w:val="24"/>
        </w:rPr>
        <w:t xml:space="preserve">Član 53 </w:t>
      </w:r>
    </w:p>
    <w:p w:rsidR="00535D3B" w:rsidRDefault="00CC04C7">
      <w:pPr>
        <w:pStyle w:val="normal0"/>
      </w:pPr>
      <w:r>
        <w:t xml:space="preserve">Organ upravljanja u predškolskoj ustanovi jeste upravni odbor. </w:t>
      </w:r>
    </w:p>
    <w:p w:rsidR="00535D3B" w:rsidRDefault="00CC04C7">
      <w:pPr>
        <w:pStyle w:val="normal0"/>
      </w:pPr>
      <w:r>
        <w:t>Organ upravljanja u školi jeste</w:t>
      </w:r>
      <w:r>
        <w:t xml:space="preserve"> školski odbor. </w:t>
      </w:r>
    </w:p>
    <w:p w:rsidR="00535D3B" w:rsidRDefault="00CC04C7">
      <w:pPr>
        <w:pStyle w:val="normal0"/>
      </w:pPr>
      <w:r>
        <w:t xml:space="preserve">Predsednik i članovi organa upravljanja obavljaju poslove iz svoje nadležnosti, bez naknade. </w:t>
      </w:r>
    </w:p>
    <w:p w:rsidR="00535D3B" w:rsidRDefault="00CC04C7">
      <w:pPr>
        <w:pStyle w:val="normal0"/>
        <w:spacing w:before="240" w:after="240"/>
        <w:jc w:val="center"/>
      </w:pPr>
      <w:bookmarkStart w:id="4" w:name="h.wnyagw" w:colFirst="0" w:colLast="0"/>
      <w:bookmarkEnd w:id="4"/>
      <w:r>
        <w:rPr>
          <w:b/>
          <w:sz w:val="24"/>
        </w:rPr>
        <w:t xml:space="preserve">Sastav i imenovanje organa upravljanja </w:t>
      </w:r>
    </w:p>
    <w:p w:rsidR="00535D3B" w:rsidRDefault="00CC04C7">
      <w:pPr>
        <w:pStyle w:val="normal0"/>
        <w:spacing w:before="240" w:after="120"/>
        <w:jc w:val="center"/>
      </w:pPr>
      <w:bookmarkStart w:id="5" w:name="h.3gnlt4p" w:colFirst="0" w:colLast="0"/>
      <w:bookmarkEnd w:id="5"/>
      <w:r>
        <w:rPr>
          <w:b/>
          <w:sz w:val="24"/>
        </w:rPr>
        <w:t xml:space="preserve">Član 54 </w:t>
      </w:r>
    </w:p>
    <w:p w:rsidR="00535D3B" w:rsidRDefault="00CC04C7">
      <w:pPr>
        <w:pStyle w:val="normal0"/>
      </w:pPr>
      <w:r>
        <w:t xml:space="preserve">Organ upravljanja ima devet članova, uključujući i predsednika. </w:t>
      </w:r>
    </w:p>
    <w:p w:rsidR="00535D3B" w:rsidRDefault="00CC04C7">
      <w:pPr>
        <w:pStyle w:val="normal0"/>
      </w:pPr>
      <w:r>
        <w:t xml:space="preserve">Članove organa upravljanja ustanove imenuje i razrešava skupština jedinice lokalne samouprave, a predsednika biraju članovi većinom glasova od ukupnog broja članova organa upravljanja. </w:t>
      </w:r>
    </w:p>
    <w:p w:rsidR="00535D3B" w:rsidRDefault="00CC04C7">
      <w:pPr>
        <w:pStyle w:val="normal0"/>
      </w:pPr>
      <w:r>
        <w:t>Organ upravljanja ustanove čine po tri predstavnika zaposlenih, rodite</w:t>
      </w:r>
      <w:r>
        <w:t xml:space="preserve">lja i jedinice lokalne samouprave. </w:t>
      </w:r>
    </w:p>
    <w:p w:rsidR="00535D3B" w:rsidRDefault="00CC04C7">
      <w:pPr>
        <w:pStyle w:val="normal0"/>
      </w:pPr>
      <w:r>
        <w:t>U ustanovi u kojoj se obrazovno-vaspitni rad izvodi i na jeziku nacionalne manjine članovi organa upravljanja - predstavnici jedinice lokalne samouprave imenuju se uz pribavljeno mišljenje odgovarajućeg nacionalnog savet</w:t>
      </w:r>
      <w:r>
        <w:t xml:space="preserve">a nacionalne manjine. Ukoliko nacionalni savet nacionalne manjine ne dostavi mišljenje u roku od 15 dana od prijema zahteva, smatra se da je mišljenje dato. </w:t>
      </w:r>
    </w:p>
    <w:p w:rsidR="00535D3B" w:rsidRDefault="00CC04C7">
      <w:pPr>
        <w:pStyle w:val="normal0"/>
      </w:pPr>
      <w:r>
        <w:t>U ustanovi u kojoj se u većini odeljenja obrazovno-vaspitni rad izvodi na jeziku nacionalne manjin</w:t>
      </w:r>
      <w:r>
        <w:t>e ili za koje je, u skladu sa zakonom kojim se uređuju nadležnosti nacionalnih saveta nacionalnih manjina, utvrđeno da su od posebnog značaja za nacionalnu manjinu, nacionalni savet nacionalne manjine predlaže tri člana - predstavnika jedinice lokalne samo</w:t>
      </w:r>
      <w:r>
        <w:t xml:space="preserve">uprave u organ upravljanja. </w:t>
      </w:r>
    </w:p>
    <w:p w:rsidR="00535D3B" w:rsidRDefault="00CC04C7">
      <w:pPr>
        <w:pStyle w:val="normal0"/>
      </w:pPr>
      <w:r>
        <w:t xml:space="preserve">Školski odbor osnovne škole za obrazovanje odraslih ima sedam članova, uključujući i predsednika, od kojih tri iz reda zaposlenih i četiri predstavnika jedinice lokalne samouprave. </w:t>
      </w:r>
    </w:p>
    <w:p w:rsidR="00535D3B" w:rsidRDefault="00CC04C7">
      <w:pPr>
        <w:pStyle w:val="normal0"/>
      </w:pPr>
      <w:r>
        <w:lastRenderedPageBreak/>
        <w:t>Za srednje škole od posebnog interesa za Republiku Srbiju i unikatne škole Ministarstvo predlaže skupštini jedinice lokalne samouprave tri istaknuta predstavnika: privredne komore, zanatlija, udruženja poslodavaca, nacionalne organizacije za zapošljavanje,</w:t>
      </w:r>
      <w:r>
        <w:t xml:space="preserve"> sindikata i drugih zainteresovanih za rad škole (u daljem tekstu: socijalni partneri). U školski odbor srednje stručne škole skupština jedinice lokalne samouprave imenuje tri predstavnika socijalnih partnera iz područja rada škole. </w:t>
      </w:r>
    </w:p>
    <w:p w:rsidR="00535D3B" w:rsidRDefault="00CC04C7">
      <w:pPr>
        <w:pStyle w:val="normal0"/>
      </w:pPr>
      <w:r>
        <w:t>U srednjoj stručnoj šk</w:t>
      </w:r>
      <w:r>
        <w:t xml:space="preserve">oli u kojoj se u većini odeljenja obrazovno-vaspitni rad izvodi na jeziku nacionalne manjine ili za koju je, u skladu sa zakonom kojim se uređuju nadležnosti nacionalnih saveta nacionalnih manjina, utvrđeno da je od posebnog značaja za nacionalnu manjinu, </w:t>
      </w:r>
      <w:r>
        <w:t>nacionalni savet nacionalne manjine u organ upravljanja od tri člana najmanje jednog predlaže iz reda predstavnika socijalnih partnera iz područja rada škole.</w:t>
      </w:r>
    </w:p>
    <w:p w:rsidR="00535D3B" w:rsidRDefault="00CC04C7">
      <w:pPr>
        <w:pStyle w:val="normal0"/>
      </w:pPr>
      <w:r>
        <w:t>Školski odbor srednje škole za obrazovanje odraslih ima devet članova, uključujući i predsednika,</w:t>
      </w:r>
      <w:r>
        <w:t xml:space="preserve"> i to po tri predstavnika zaposlenih, socijalnih partnera i jedinice lokalne samouprave. </w:t>
      </w:r>
    </w:p>
    <w:p w:rsidR="00535D3B" w:rsidRDefault="00CC04C7">
      <w:pPr>
        <w:pStyle w:val="normal0"/>
      </w:pPr>
      <w:r>
        <w:t xml:space="preserve">Članove organa upravljanja iz reda zaposlenih predlaže vaspitno-obrazovno, odnosno nastavničko veće, za školu sa domom - nastavničko i pedagoško veće, na zajedničkoj </w:t>
      </w:r>
      <w:r>
        <w:t xml:space="preserve">sednici, a iz reda roditelja - savet roditelja, tajnim izjašnjavanjem. </w:t>
      </w:r>
    </w:p>
    <w:p w:rsidR="00535D3B" w:rsidRDefault="00CC04C7">
      <w:pPr>
        <w:pStyle w:val="normal0"/>
      </w:pPr>
      <w:r>
        <w:t xml:space="preserve">Za člana organa upravljanja ne može da bude predloženo ni imenovano lice: </w:t>
      </w:r>
    </w:p>
    <w:p w:rsidR="00535D3B" w:rsidRDefault="00CC04C7">
      <w:pPr>
        <w:pStyle w:val="normal0"/>
      </w:pPr>
      <w:r>
        <w:t>1) koje je pravnosnažnom presudom osuđeno za krivično delo za koje je izrečena bezuslovna kazna zatvora u tra</w:t>
      </w:r>
      <w:r>
        <w:t>janju od najmanje tri meseca ili koje je osuđeno za: krivično delo nasilje u porodici, oduzimanje maloletnog lica, zapuštanje i zlostavljanje maloletnog lica ili rodoskrvnjenje; za krivično delo primanje mita ili davanje mita; za krivično delo iz grupe kri</w:t>
      </w:r>
      <w:r>
        <w:t xml:space="preserve">vičnih dela protiv polne slobode, protiv pravnog saobraćaja i protiv čovečnosti i drugih dobara zaštićenih međunarodnim pravom, bez obzira na izrečenu krivičnu sankciju, ni lice za koje je, u skladu sa zakonom, utvrđeno diskriminatorno ponašanje; </w:t>
      </w:r>
    </w:p>
    <w:p w:rsidR="00535D3B" w:rsidRDefault="00CC04C7">
      <w:pPr>
        <w:pStyle w:val="normal0"/>
      </w:pPr>
      <w:r>
        <w:t xml:space="preserve">2) koje </w:t>
      </w:r>
      <w:r>
        <w:t xml:space="preserve">bi moglo da zastupa interese više struktura, osim članova sindikata; </w:t>
      </w:r>
    </w:p>
    <w:p w:rsidR="00535D3B" w:rsidRDefault="00CC04C7">
      <w:pPr>
        <w:pStyle w:val="normal0"/>
      </w:pPr>
      <w:r>
        <w:t xml:space="preserve">3) čiji su poslovi, dužnost ili funkcija nespojivi sa obavljanjem poslova u organu upravljanja; </w:t>
      </w:r>
    </w:p>
    <w:p w:rsidR="00535D3B" w:rsidRDefault="00CC04C7">
      <w:pPr>
        <w:pStyle w:val="normal0"/>
      </w:pPr>
      <w:r>
        <w:t xml:space="preserve">4) koje je već imenovano za člana organa upravljanja druge ustanove; </w:t>
      </w:r>
    </w:p>
    <w:p w:rsidR="00535D3B" w:rsidRDefault="00CC04C7">
      <w:pPr>
        <w:pStyle w:val="normal0"/>
      </w:pPr>
      <w:r>
        <w:t>5) koje je izabrano</w:t>
      </w:r>
      <w:r>
        <w:t xml:space="preserve"> za direktora druge ustanove; </w:t>
      </w:r>
    </w:p>
    <w:p w:rsidR="00535D3B" w:rsidRDefault="00CC04C7">
      <w:pPr>
        <w:pStyle w:val="normal0"/>
      </w:pPr>
      <w:r>
        <w:t xml:space="preserve">6) u drugim slučajevima, utvrđenim zakonom. </w:t>
      </w:r>
    </w:p>
    <w:p w:rsidR="00535D3B" w:rsidRDefault="00CC04C7">
      <w:pPr>
        <w:pStyle w:val="normal0"/>
      </w:pPr>
      <w:r>
        <w:t xml:space="preserve">Skupština jedinice lokalne samouprave odlučuje rešenjem o predlogu ovlašćenog predlagača. </w:t>
      </w:r>
    </w:p>
    <w:p w:rsidR="00535D3B" w:rsidRDefault="00CC04C7">
      <w:pPr>
        <w:pStyle w:val="normal0"/>
      </w:pPr>
      <w:r>
        <w:t>Ako ovlašćeni predlagač ne sprovede postupak u skladu sa ovim zakonom ili predloži kandid</w:t>
      </w:r>
      <w:r>
        <w:t xml:space="preserve">ata suprotno odredbama ovog zakona, skupština jedinice lokalne samouprave određuje rok za usklađivanje sa ovim zakonom. </w:t>
      </w:r>
    </w:p>
    <w:p w:rsidR="00535D3B" w:rsidRDefault="00CC04C7">
      <w:pPr>
        <w:pStyle w:val="normal0"/>
      </w:pPr>
      <w:r>
        <w:t>Ako ovlašćeni predlagač ni u datom roku ne postupi u skladu sa ovim zakonom, skupština jedinice lokalne samouprave imenovaće članove or</w:t>
      </w:r>
      <w:r>
        <w:t xml:space="preserve">gana upravljanja bez predloga ovlašćenog predlagača. </w:t>
      </w:r>
    </w:p>
    <w:p w:rsidR="00535D3B" w:rsidRDefault="00CC04C7">
      <w:pPr>
        <w:pStyle w:val="normal0"/>
      </w:pPr>
      <w:r>
        <w:t xml:space="preserve">Rešenje o imenovanju, odnosno razrešenju organa upravljanja - konačno je u upravnom postupku. </w:t>
      </w:r>
    </w:p>
    <w:p w:rsidR="0015287F" w:rsidRDefault="0015287F">
      <w:pPr>
        <w:pStyle w:val="normal0"/>
        <w:spacing w:before="240" w:after="240"/>
        <w:jc w:val="center"/>
        <w:rPr>
          <w:b/>
          <w:sz w:val="24"/>
        </w:rPr>
      </w:pPr>
      <w:bookmarkStart w:id="6" w:name="h.1vsw3ci" w:colFirst="0" w:colLast="0"/>
      <w:bookmarkEnd w:id="6"/>
    </w:p>
    <w:p w:rsidR="00535D3B" w:rsidRDefault="00CC04C7">
      <w:pPr>
        <w:pStyle w:val="normal0"/>
        <w:spacing w:before="240" w:after="240"/>
        <w:jc w:val="center"/>
      </w:pPr>
      <w:r>
        <w:rPr>
          <w:b/>
          <w:sz w:val="24"/>
        </w:rPr>
        <w:lastRenderedPageBreak/>
        <w:t xml:space="preserve">Mandat organa upravljanja </w:t>
      </w:r>
    </w:p>
    <w:p w:rsidR="00535D3B" w:rsidRDefault="00CC04C7">
      <w:pPr>
        <w:pStyle w:val="normal0"/>
        <w:spacing w:before="240" w:after="120"/>
        <w:jc w:val="center"/>
      </w:pPr>
      <w:bookmarkStart w:id="7" w:name="h.4fsjm0b" w:colFirst="0" w:colLast="0"/>
      <w:bookmarkEnd w:id="7"/>
      <w:r>
        <w:rPr>
          <w:b/>
          <w:sz w:val="24"/>
        </w:rPr>
        <w:t xml:space="preserve">Član 55 </w:t>
      </w:r>
    </w:p>
    <w:p w:rsidR="00535D3B" w:rsidRDefault="00CC04C7">
      <w:pPr>
        <w:pStyle w:val="normal0"/>
      </w:pPr>
      <w:r>
        <w:t xml:space="preserve">Mandat organa upravljanja traje četiri godine. </w:t>
      </w:r>
    </w:p>
    <w:p w:rsidR="00535D3B" w:rsidRDefault="00CC04C7">
      <w:pPr>
        <w:pStyle w:val="normal0"/>
      </w:pPr>
      <w:r>
        <w:t xml:space="preserve">Postupak za imenovanje </w:t>
      </w:r>
      <w:r>
        <w:t xml:space="preserve">članova organa upravljanja pokreće se najkasnije dva meseca pre isteka mandata prethodno imenovanim članovima organa upravljanja. </w:t>
      </w:r>
    </w:p>
    <w:p w:rsidR="00535D3B" w:rsidRDefault="00CC04C7">
      <w:pPr>
        <w:pStyle w:val="normal0"/>
      </w:pPr>
      <w:r>
        <w:t>Skupština jedinice lokalne samouprave razrešiće, pre isteka mandata, pojedine članove, uključujući i predsednika ili organ up</w:t>
      </w:r>
      <w:r>
        <w:t xml:space="preserve">ravljanja ustanove, na lični zahtev člana, kao i ako: </w:t>
      </w:r>
    </w:p>
    <w:p w:rsidR="00535D3B" w:rsidRDefault="00CC04C7">
      <w:pPr>
        <w:pStyle w:val="normal0"/>
      </w:pPr>
      <w:r>
        <w:t xml:space="preserve">1) organ upravljanja donosi nezakonite odluke ili ne donosi odluke koje je na osnovu zakona i statuta dužan da donosi; </w:t>
      </w:r>
    </w:p>
    <w:p w:rsidR="00535D3B" w:rsidRDefault="00CC04C7">
      <w:pPr>
        <w:pStyle w:val="normal0"/>
      </w:pPr>
      <w:r>
        <w:t>2) član organa upravljanja neopravdanim odsustvovanjima ili nesavesnim radom onem</w:t>
      </w:r>
      <w:r>
        <w:t xml:space="preserve">ogućava rad organa upravljanja; </w:t>
      </w:r>
    </w:p>
    <w:p w:rsidR="00535D3B" w:rsidRDefault="00CC04C7">
      <w:pPr>
        <w:pStyle w:val="normal0"/>
      </w:pPr>
      <w:r>
        <w:t xml:space="preserve">3) u postupku preispitavanja akta o imenovanju utvrdi nepravilnosti; </w:t>
      </w:r>
    </w:p>
    <w:p w:rsidR="00535D3B" w:rsidRDefault="00CC04C7">
      <w:pPr>
        <w:pStyle w:val="normal0"/>
      </w:pPr>
      <w:r>
        <w:t xml:space="preserve">4) ovlašćeni predlagač pokrene inicijativu za razrešenje člana organa upravljanja zbog prestanka osnova po kojem je imenovan u organ upravljanja; </w:t>
      </w:r>
    </w:p>
    <w:p w:rsidR="00535D3B" w:rsidRDefault="00CC04C7">
      <w:pPr>
        <w:pStyle w:val="normal0"/>
      </w:pPr>
      <w:r>
        <w:t>5) nas</w:t>
      </w:r>
      <w:r>
        <w:t xml:space="preserve">tupi uslov iz člana 54. stav 11. ovog zakona. </w:t>
      </w:r>
    </w:p>
    <w:p w:rsidR="00535D3B" w:rsidRDefault="00CC04C7">
      <w:pPr>
        <w:pStyle w:val="normal0"/>
      </w:pPr>
      <w:r>
        <w:t xml:space="preserve">Izborni period novoimenovanog pojedinog člana organa upravljanja traje do isteka mandata organa upravljanja. </w:t>
      </w:r>
    </w:p>
    <w:p w:rsidR="00535D3B" w:rsidRDefault="00CC04C7">
      <w:pPr>
        <w:pStyle w:val="normal0"/>
      </w:pPr>
      <w:r>
        <w:t>Kada Ministarstvo utvrdi nepravilnosti u postupku imenovanja, odnosno razrešenja organa upravljanja</w:t>
      </w:r>
      <w:r>
        <w:t xml:space="preserve">, skupština jedinice lokalne samouprave dužna je da odmah, a najkasnije u roku od 15 dana od dana dostavljanja akta kojim se nalaže mera, otkloni utvrđene nepravilnosti. </w:t>
      </w:r>
    </w:p>
    <w:p w:rsidR="00535D3B" w:rsidRDefault="00CC04C7">
      <w:pPr>
        <w:pStyle w:val="normal0"/>
      </w:pPr>
      <w:r>
        <w:t>Ako skupština jedinice lokalne samouprave ne pokrene postupak za preispitivanje akta o imenovanju, odnosno razrešenju organa upravljanja i ne usaglasi ga sa ovim zakonom, u roku iz stava 5. ovog člana, ministar razrešava postojeći i imenuje privremeni orga</w:t>
      </w:r>
      <w:r>
        <w:t xml:space="preserve">n upravljanja ustanove. </w:t>
      </w:r>
    </w:p>
    <w:p w:rsidR="00535D3B" w:rsidRDefault="00CC04C7">
      <w:pPr>
        <w:pStyle w:val="normal0"/>
        <w:spacing w:before="240" w:after="240"/>
        <w:jc w:val="center"/>
      </w:pPr>
      <w:bookmarkStart w:id="8" w:name="h.2uxtw84" w:colFirst="0" w:colLast="0"/>
      <w:bookmarkEnd w:id="8"/>
      <w:r>
        <w:rPr>
          <w:b/>
          <w:sz w:val="24"/>
        </w:rPr>
        <w:t xml:space="preserve">Privremeni organ upravljanja </w:t>
      </w:r>
    </w:p>
    <w:p w:rsidR="00535D3B" w:rsidRDefault="00CC04C7">
      <w:pPr>
        <w:pStyle w:val="normal0"/>
        <w:spacing w:before="240" w:after="120"/>
        <w:jc w:val="center"/>
      </w:pPr>
      <w:bookmarkStart w:id="9" w:name="h.1a346fx" w:colFirst="0" w:colLast="0"/>
      <w:bookmarkEnd w:id="9"/>
      <w:r>
        <w:rPr>
          <w:b/>
          <w:sz w:val="24"/>
        </w:rPr>
        <w:t xml:space="preserve">Član 56 </w:t>
      </w:r>
    </w:p>
    <w:p w:rsidR="00535D3B" w:rsidRDefault="00CC04C7">
      <w:pPr>
        <w:pStyle w:val="normal0"/>
      </w:pPr>
      <w:r>
        <w:t xml:space="preserve">Ministar imenuje privremeni organ upravljanja ustanove ako ih ne imenuje jedinica lokalne samouprave do isteka mandata prethodno imenovanim članovima organa upravljanja. </w:t>
      </w:r>
    </w:p>
    <w:p w:rsidR="00535D3B" w:rsidRDefault="00CC04C7">
      <w:pPr>
        <w:pStyle w:val="normal0"/>
      </w:pPr>
      <w:r>
        <w:t>Mandat privremenog or</w:t>
      </w:r>
      <w:r>
        <w:t xml:space="preserve">gana upravljanja ustanove traje do imenovanja novog. </w:t>
      </w:r>
    </w:p>
    <w:p w:rsidR="00535D3B" w:rsidRDefault="00CC04C7">
      <w:pPr>
        <w:pStyle w:val="normal0"/>
        <w:spacing w:before="240" w:after="240"/>
        <w:jc w:val="center"/>
      </w:pPr>
      <w:bookmarkStart w:id="10" w:name="h.3u2rp3q" w:colFirst="0" w:colLast="0"/>
      <w:bookmarkEnd w:id="10"/>
      <w:r>
        <w:rPr>
          <w:b/>
          <w:sz w:val="24"/>
        </w:rPr>
        <w:t xml:space="preserve">Nadležnost organa upravljanja </w:t>
      </w:r>
    </w:p>
    <w:p w:rsidR="00535D3B" w:rsidRDefault="00CC04C7">
      <w:pPr>
        <w:pStyle w:val="normal0"/>
        <w:spacing w:before="240" w:after="120"/>
        <w:jc w:val="center"/>
      </w:pPr>
      <w:bookmarkStart w:id="11" w:name="h.2981zbj" w:colFirst="0" w:colLast="0"/>
      <w:bookmarkEnd w:id="11"/>
      <w:r>
        <w:rPr>
          <w:b/>
          <w:sz w:val="24"/>
        </w:rPr>
        <w:t xml:space="preserve">Član 57 </w:t>
      </w:r>
    </w:p>
    <w:p w:rsidR="00535D3B" w:rsidRDefault="00CC04C7">
      <w:pPr>
        <w:pStyle w:val="normal0"/>
      </w:pPr>
      <w:r>
        <w:t xml:space="preserve">Organ upravljanja ustanove: </w:t>
      </w:r>
    </w:p>
    <w:p w:rsidR="00535D3B" w:rsidRDefault="00CC04C7">
      <w:pPr>
        <w:pStyle w:val="normal0"/>
      </w:pPr>
      <w:r>
        <w:t xml:space="preserve">1) donosi statut, pravila ponašanja u ustanovi i druge opšte akte i daje saglasnost na akt o organizaciji i sistematizaciji poslova; </w:t>
      </w:r>
    </w:p>
    <w:p w:rsidR="00535D3B" w:rsidRDefault="00CC04C7">
      <w:pPr>
        <w:pStyle w:val="normal0"/>
      </w:pPr>
      <w:r>
        <w:t xml:space="preserve">2) donosi predškolski, školski, odnosno vaspitni program (u daljem tekstu: program obrazovanja i vaspitanja), razvojni plan, godišnji plan rada, usvaja izveštaje o njihovom ostvarivanju, vrednovanju i samovrednovanju; </w:t>
      </w:r>
    </w:p>
    <w:p w:rsidR="00535D3B" w:rsidRDefault="00CC04C7">
      <w:pPr>
        <w:pStyle w:val="normal0"/>
      </w:pPr>
      <w:r>
        <w:lastRenderedPageBreak/>
        <w:t>3) utvrđuje predlog finansijskog pla</w:t>
      </w:r>
      <w:r>
        <w:t xml:space="preserve">na za pripremu budžeta Republike Srbije; </w:t>
      </w:r>
    </w:p>
    <w:p w:rsidR="00535D3B" w:rsidRDefault="00CC04C7">
      <w:pPr>
        <w:pStyle w:val="normal0"/>
      </w:pPr>
      <w:r>
        <w:t xml:space="preserve">4) donosi finansijski plan ustanove, u skladu sa zakonom; </w:t>
      </w:r>
    </w:p>
    <w:p w:rsidR="00535D3B" w:rsidRDefault="00CC04C7">
      <w:pPr>
        <w:pStyle w:val="normal0"/>
      </w:pPr>
      <w:r>
        <w:t xml:space="preserve">5) usvaja izveštaj o poslovanju, godišnji obračun i izveštaj o izvođenju ekskurzija, odnosno nastave u prirodi; </w:t>
      </w:r>
    </w:p>
    <w:p w:rsidR="00535D3B" w:rsidRDefault="00CC04C7">
      <w:pPr>
        <w:pStyle w:val="normal0"/>
      </w:pPr>
      <w:r>
        <w:t xml:space="preserve">6) raspisuje konkurs i bira direktora; </w:t>
      </w:r>
    </w:p>
    <w:p w:rsidR="00535D3B" w:rsidRDefault="00CC04C7">
      <w:pPr>
        <w:pStyle w:val="normal0"/>
      </w:pPr>
      <w:r>
        <w:t xml:space="preserve">7) razmatra poštovanje opštih principa, ostvarivanje ciljeva obrazovanja i vaspitanja i standarda postignuća i preduzima mere za poboljšanje uslova rada i ostvarivanje obrazovno-vaspitnog rada; </w:t>
      </w:r>
    </w:p>
    <w:p w:rsidR="00535D3B" w:rsidRDefault="00CC04C7">
      <w:pPr>
        <w:pStyle w:val="normal0"/>
      </w:pPr>
      <w:r>
        <w:t>8) donosi plan stručnog usavršavanja zaposlenih i usvaja izve</w:t>
      </w:r>
      <w:r>
        <w:t xml:space="preserve">štaj o njegovom ostvarivanju; </w:t>
      </w:r>
    </w:p>
    <w:p w:rsidR="00535D3B" w:rsidRDefault="00CC04C7">
      <w:pPr>
        <w:pStyle w:val="normal0"/>
      </w:pPr>
      <w:r>
        <w:t xml:space="preserve">9) odlučuje po žalbi, odnosno prigovoru na rešenje direktora; </w:t>
      </w:r>
    </w:p>
    <w:p w:rsidR="00535D3B" w:rsidRDefault="00CC04C7">
      <w:pPr>
        <w:pStyle w:val="normal0"/>
      </w:pPr>
      <w:r>
        <w:t xml:space="preserve">10) obavlja i druge poslove u skladu sa zakonom, aktom o osnivanju i statutom. </w:t>
      </w:r>
    </w:p>
    <w:p w:rsidR="00535D3B" w:rsidRDefault="00CC04C7">
      <w:pPr>
        <w:pStyle w:val="normal0"/>
      </w:pPr>
      <w:r>
        <w:t xml:space="preserve">Organ upravljanja donosi odluke većinom glasova ukupnog broja članova. </w:t>
      </w:r>
    </w:p>
    <w:p w:rsidR="00535D3B" w:rsidRDefault="00CC04C7">
      <w:pPr>
        <w:pStyle w:val="normal0"/>
      </w:pPr>
      <w:r>
        <w:t xml:space="preserve">Sednicama </w:t>
      </w:r>
      <w:r>
        <w:t xml:space="preserve">organa upravljanja prisustvuje i učestvuje u njihovom radu predstavnik sindikata u ustanovi, bez prava odlučivanja. </w:t>
      </w:r>
    </w:p>
    <w:p w:rsidR="00535D3B" w:rsidRDefault="00CC04C7">
      <w:pPr>
        <w:pStyle w:val="normal0"/>
      </w:pPr>
      <w:r>
        <w:t>Sednicama školskog odbora osnovne škole prisustvuju i učestvuju u njihovom radu dva predstavnika učeničkog parlamenta, bez prava odlučivanj</w:t>
      </w:r>
      <w:r>
        <w:t xml:space="preserve">a. </w:t>
      </w:r>
    </w:p>
    <w:p w:rsidR="00535D3B" w:rsidRDefault="00CC04C7">
      <w:pPr>
        <w:pStyle w:val="normal0"/>
      </w:pPr>
      <w:r>
        <w:t xml:space="preserve">Sednicama školskog odbora srednje škole kada školski odbor odlučuje po pitanjima iz člana 57. stav 1. tač. 3), 4), 5), 6) i 9) prisustvuju i učestvuju u njihovom radu dva predstavnika učeničkog parlamenta, bez prava odlučivanja. </w:t>
      </w:r>
    </w:p>
    <w:p w:rsidR="00535D3B" w:rsidRDefault="00CC04C7">
      <w:pPr>
        <w:pStyle w:val="normal0"/>
      </w:pPr>
      <w:r>
        <w:t xml:space="preserve">Školski odbor srednje </w:t>
      </w:r>
      <w:r>
        <w:t xml:space="preserve">škole sastaje se u proširenom sastavu kada razmatra i odlučuje o pitanjima iz člana 57. stav 1. tač. 1), 2), 7) i 8). </w:t>
      </w:r>
    </w:p>
    <w:p w:rsidR="00535D3B" w:rsidRDefault="00CC04C7">
      <w:pPr>
        <w:pStyle w:val="normal0"/>
      </w:pPr>
      <w:r>
        <w:t xml:space="preserve">Prošireni sastav uključuje dva punoletna učenika koje bira učenički parlament škole. </w:t>
      </w:r>
    </w:p>
    <w:p w:rsidR="00535D3B" w:rsidRDefault="00CC04C7">
      <w:pPr>
        <w:pStyle w:val="normal0"/>
      </w:pPr>
      <w:r>
        <w:t>Za obavljanje poslova iz svoje nadležnosti organ up</w:t>
      </w:r>
      <w:r>
        <w:t xml:space="preserve">ravljanja odgovara organu koji ga imenuje i osnivaču. </w:t>
      </w:r>
    </w:p>
    <w:p w:rsidR="00535D3B" w:rsidRDefault="00CC04C7">
      <w:pPr>
        <w:pStyle w:val="normal0"/>
        <w:spacing w:before="240" w:after="240"/>
        <w:jc w:val="center"/>
      </w:pPr>
      <w:bookmarkStart w:id="12" w:name="h.odc9jc" w:colFirst="0" w:colLast="0"/>
      <w:bookmarkEnd w:id="12"/>
      <w:r>
        <w:rPr>
          <w:b/>
          <w:sz w:val="24"/>
        </w:rPr>
        <w:t xml:space="preserve">Savet roditelja </w:t>
      </w:r>
    </w:p>
    <w:p w:rsidR="00535D3B" w:rsidRDefault="00CC04C7">
      <w:pPr>
        <w:pStyle w:val="normal0"/>
        <w:spacing w:before="240" w:after="120"/>
        <w:jc w:val="center"/>
      </w:pPr>
      <w:bookmarkStart w:id="13" w:name="h.38czs75" w:colFirst="0" w:colLast="0"/>
      <w:bookmarkEnd w:id="13"/>
      <w:r>
        <w:rPr>
          <w:b/>
          <w:sz w:val="24"/>
        </w:rPr>
        <w:t xml:space="preserve">Član 58 </w:t>
      </w:r>
    </w:p>
    <w:p w:rsidR="00535D3B" w:rsidRDefault="00CC04C7">
      <w:pPr>
        <w:pStyle w:val="normal0"/>
      </w:pPr>
      <w:r>
        <w:t xml:space="preserve">Ustanova ima savet roditelja, osim škole za obrazovanje odraslih. </w:t>
      </w:r>
    </w:p>
    <w:p w:rsidR="00535D3B" w:rsidRDefault="00CC04C7">
      <w:pPr>
        <w:pStyle w:val="normal0"/>
      </w:pPr>
      <w:r>
        <w:t xml:space="preserve">U savet roditelja škole bira se po jedan predstavnik roditelja učenika svakog odeljenja, odnosno vaspitne grupe ako škola ostvaruje predškolski program. </w:t>
      </w:r>
    </w:p>
    <w:p w:rsidR="00535D3B" w:rsidRDefault="00CC04C7">
      <w:pPr>
        <w:pStyle w:val="normal0"/>
      </w:pPr>
      <w:r>
        <w:t>U ustanovi u kojoj stiču obrazovanje pripadnici nacionalne manjine, odnosno etničke grupe u savetu rod</w:t>
      </w:r>
      <w:r>
        <w:t xml:space="preserve">itelja srazmerno su zastupljeni i predstavnici nacionalne manjine, odnosno etničke grupe. </w:t>
      </w:r>
    </w:p>
    <w:p w:rsidR="00535D3B" w:rsidRDefault="00CC04C7">
      <w:pPr>
        <w:pStyle w:val="normal0"/>
      </w:pPr>
      <w:r>
        <w:t>U ustanovi u kojoj stiču obrazovanje deca i učenici sa smetnjama u razvoju, član saveta roditelja je i predstavnik roditelja dece, odnosno učenika sa smetnjama u raz</w:t>
      </w:r>
      <w:r>
        <w:t xml:space="preserve">voju. </w:t>
      </w:r>
    </w:p>
    <w:p w:rsidR="00535D3B" w:rsidRDefault="00CC04C7">
      <w:pPr>
        <w:pStyle w:val="normal0"/>
      </w:pPr>
      <w:r>
        <w:t xml:space="preserve">Savet roditelja: </w:t>
      </w:r>
    </w:p>
    <w:p w:rsidR="00535D3B" w:rsidRDefault="00CC04C7">
      <w:pPr>
        <w:pStyle w:val="normal0"/>
      </w:pPr>
      <w:r>
        <w:t xml:space="preserve">1) predlaže predstavnike roditelja dece, odnosno učenika u organ upravljanja; </w:t>
      </w:r>
    </w:p>
    <w:p w:rsidR="00535D3B" w:rsidRDefault="00CC04C7">
      <w:pPr>
        <w:pStyle w:val="normal0"/>
      </w:pPr>
      <w:r>
        <w:t xml:space="preserve">2) predlaže svog predstavnika u stručni aktiv za razvojno planiranje i u druge timove ustanove; </w:t>
      </w:r>
    </w:p>
    <w:p w:rsidR="00535D3B" w:rsidRDefault="00CC04C7">
      <w:pPr>
        <w:pStyle w:val="normal0"/>
      </w:pPr>
      <w:r>
        <w:t>3) predlaže mere za osiguranje kvaliteta i unapređivanj</w:t>
      </w:r>
      <w:r>
        <w:t xml:space="preserve">e obrazovno-vaspitnog rada; </w:t>
      </w:r>
    </w:p>
    <w:p w:rsidR="00535D3B" w:rsidRDefault="00CC04C7">
      <w:pPr>
        <w:pStyle w:val="normal0"/>
      </w:pPr>
      <w:r>
        <w:lastRenderedPageBreak/>
        <w:t xml:space="preserve">4) učestvuje u postupku predlaganja izbornih predmeta i u postupku izbora udžbenika; </w:t>
      </w:r>
    </w:p>
    <w:p w:rsidR="00535D3B" w:rsidRDefault="00CC04C7">
      <w:pPr>
        <w:pStyle w:val="normal0"/>
      </w:pPr>
      <w:r>
        <w:t xml:space="preserve">5) razmatra predlog programa obrazovanja i vaspitanja, razvojnog plana, godišnjeg plana rada, izveštaje o njihovom ostvarivanju, vrednovanju </w:t>
      </w:r>
      <w:r>
        <w:t xml:space="preserve">i o samovrednovanju; </w:t>
      </w:r>
    </w:p>
    <w:p w:rsidR="00535D3B" w:rsidRDefault="00CC04C7">
      <w:pPr>
        <w:pStyle w:val="normal0"/>
      </w:pPr>
      <w:r>
        <w:t xml:space="preserve">6) razmatra namenu korišćenja sredstava od donacija i od proširene delatnosti ustanove; </w:t>
      </w:r>
    </w:p>
    <w:p w:rsidR="00535D3B" w:rsidRDefault="00CC04C7">
      <w:pPr>
        <w:pStyle w:val="normal0"/>
      </w:pPr>
      <w:r>
        <w:t xml:space="preserve">7) predlaže organu upravljanja namenu korišćenja sredstava ostvarenih radom učeničke zadruge i prikupljenih od roditelja; </w:t>
      </w:r>
    </w:p>
    <w:p w:rsidR="00535D3B" w:rsidRDefault="00CC04C7">
      <w:pPr>
        <w:pStyle w:val="normal0"/>
      </w:pPr>
      <w:r>
        <w:t>8) razmatra i prati us</w:t>
      </w:r>
      <w:r>
        <w:t xml:space="preserve">love za rad ustanove, uslove za odrastanje i učenje, bezbednost i zaštitu dece i učenika; </w:t>
      </w:r>
    </w:p>
    <w:p w:rsidR="00535D3B" w:rsidRDefault="00CC04C7">
      <w:pPr>
        <w:pStyle w:val="normal0"/>
      </w:pPr>
      <w:r>
        <w:t xml:space="preserve">9) učestvuje u postupku propisivanja mera iz člana 42. ovog zakona; </w:t>
      </w:r>
    </w:p>
    <w:p w:rsidR="00535D3B" w:rsidRDefault="00CC04C7">
      <w:pPr>
        <w:pStyle w:val="normal0"/>
      </w:pPr>
      <w:r>
        <w:t xml:space="preserve">10) daje saglasnost na program i organizovanje ekskurzije, odnosno programe nastave u prirodi i </w:t>
      </w:r>
      <w:r>
        <w:t xml:space="preserve">razmatra izveštaj o njihovom ostvarivanju; </w:t>
      </w:r>
    </w:p>
    <w:p w:rsidR="00535D3B" w:rsidRDefault="00CC04C7">
      <w:pPr>
        <w:pStyle w:val="normal0"/>
      </w:pPr>
      <w:r>
        <w:t xml:space="preserve">11) razmatra i druga pitanja utvrđena statutom. </w:t>
      </w:r>
    </w:p>
    <w:p w:rsidR="00535D3B" w:rsidRDefault="00CC04C7">
      <w:pPr>
        <w:pStyle w:val="normal0"/>
      </w:pPr>
      <w:r>
        <w:t xml:space="preserve">Savet roditelja svoje predloge, pitanja i stavove upućuje organu upravljanja, direktoru i stručnim organima ustanove. </w:t>
      </w:r>
    </w:p>
    <w:p w:rsidR="00535D3B" w:rsidRDefault="00CC04C7">
      <w:pPr>
        <w:pStyle w:val="normal0"/>
      </w:pPr>
      <w:r>
        <w:t>Način izbora saveta roditelja ustanove uređu</w:t>
      </w:r>
      <w:r>
        <w:t xml:space="preserve">je se statutom ustanove, a rad poslovnikom saveta. </w:t>
      </w:r>
    </w:p>
    <w:p w:rsidR="00535D3B" w:rsidRDefault="00CC04C7">
      <w:pPr>
        <w:pStyle w:val="normal0"/>
        <w:spacing w:before="240" w:after="240"/>
        <w:jc w:val="center"/>
      </w:pPr>
      <w:bookmarkStart w:id="14" w:name="h.1nia2ey" w:colFirst="0" w:colLast="0"/>
      <w:bookmarkEnd w:id="14"/>
      <w:r>
        <w:rPr>
          <w:b/>
          <w:sz w:val="24"/>
        </w:rPr>
        <w:t xml:space="preserve">Direktor ustanove </w:t>
      </w:r>
    </w:p>
    <w:p w:rsidR="00535D3B" w:rsidRDefault="00CC04C7">
      <w:pPr>
        <w:pStyle w:val="normal0"/>
        <w:spacing w:before="240" w:after="120"/>
        <w:jc w:val="center"/>
      </w:pPr>
      <w:bookmarkStart w:id="15" w:name="h.47hxl2r" w:colFirst="0" w:colLast="0"/>
      <w:bookmarkEnd w:id="15"/>
      <w:r>
        <w:rPr>
          <w:b/>
          <w:sz w:val="24"/>
        </w:rPr>
        <w:t xml:space="preserve">Član 59 </w:t>
      </w:r>
    </w:p>
    <w:p w:rsidR="00535D3B" w:rsidRDefault="00CC04C7">
      <w:pPr>
        <w:pStyle w:val="normal0"/>
      </w:pPr>
      <w:r>
        <w:t xml:space="preserve">Direktor rukovodi radom ustanove. </w:t>
      </w:r>
    </w:p>
    <w:p w:rsidR="00535D3B" w:rsidRDefault="00CC04C7">
      <w:pPr>
        <w:pStyle w:val="normal0"/>
      </w:pPr>
      <w:r>
        <w:t xml:space="preserve">Direktor ustanove može da bude lice koje ispunjava uslove propisane članom 8. stav 2. i članom 120. ovog zakona. </w:t>
      </w:r>
    </w:p>
    <w:p w:rsidR="00535D3B" w:rsidRDefault="00CC04C7">
      <w:pPr>
        <w:pStyle w:val="normal0"/>
      </w:pPr>
      <w:r>
        <w:t>Dužnost direktora predškols</w:t>
      </w:r>
      <w:r>
        <w:t>ke ustanove može da obavlja lice koje ima: obrazovanje iz člana 8. stav 2. ovog zakona za vaspitača ili stručnog saradnika, dozvolu za rad, obuku i položen ispit za direktora ustanove i najmanje pet godina rada u ustanovi nakon stečenog odgovarajućeg obraz</w:t>
      </w:r>
      <w:r>
        <w:t xml:space="preserve">ovanja. </w:t>
      </w:r>
    </w:p>
    <w:p w:rsidR="00535D3B" w:rsidRDefault="00CC04C7">
      <w:pPr>
        <w:pStyle w:val="normal0"/>
      </w:pPr>
      <w:r>
        <w:t xml:space="preserve">Dužnost direktora predškolske ustanove može da obavlja i lice koje ima: odgovarajuće obrazovanje iz člana 8. stav 3. ovog zakona za vaspitača, dozvolu za rad, obuku i položen ispit za direktora ustanove i najmanje deset godina rada u predškolskoj </w:t>
      </w:r>
      <w:r>
        <w:t xml:space="preserve">ustanovi na poslovima vaspitanja i obrazovanja nakon stečenog odgovarajućeg obrazovanja. </w:t>
      </w:r>
    </w:p>
    <w:p w:rsidR="00535D3B" w:rsidRDefault="00CC04C7">
      <w:pPr>
        <w:pStyle w:val="normal0"/>
      </w:pPr>
      <w:r>
        <w:t>Dužnost direktora škole može da obavlja lice koje ima odgovarajuće obrazovanje iz člana 8. stav 2. ovog zakona za nastavnika te vrste škole i područja rada, za pedago</w:t>
      </w:r>
      <w:r>
        <w:t xml:space="preserve">ga i psihologa, dozvolu za rad, obuku i položen ispit za direktora ustanove i najmanje pet godina rada u ustanovi na poslovima obrazovanja i vaspitanja, nakon stečenog odgovarajućeg obrazovanja. </w:t>
      </w:r>
    </w:p>
    <w:p w:rsidR="00535D3B" w:rsidRDefault="00CC04C7">
      <w:pPr>
        <w:pStyle w:val="normal0"/>
      </w:pPr>
      <w:r>
        <w:t>Izuzetno, dužnost direktora osnovne škole može da obavlja li</w:t>
      </w:r>
      <w:r>
        <w:t>ce koje ima odgovarajuće obrazovanje iz člana 8. stav 3. ovog zakona za nastavnika te vrste škole, dozvolu za rad, obuku i položen ispit za direktora ustanove i najmanje deset godina rada u ustanovi na poslovima obrazovanja i vaspitanja, nakon stečenog odg</w:t>
      </w:r>
      <w:r>
        <w:t xml:space="preserve">ovarajućeg obrazovanja, ako se na konkurs ne prijavi nijedan kandidat sa odgovarajućim obrazovanjem iz člana 8. stav 2. ovog zakona. Na ponovljenom konkursu kandidati koji imaju odgovarajuće obrazovanje iz člana 8. st. 2. i 3. ovog zakona, ravnopravni su. </w:t>
      </w:r>
    </w:p>
    <w:p w:rsidR="00535D3B" w:rsidRDefault="00CC04C7">
      <w:pPr>
        <w:pStyle w:val="normal0"/>
      </w:pPr>
      <w:r>
        <w:lastRenderedPageBreak/>
        <w:t xml:space="preserve">Ispit za direktora ustanove može da polaže i lice koje ispunjava uslove za direktora ustanove i koje ima i dokaz o pohađanom propisanom programu obuke. </w:t>
      </w:r>
    </w:p>
    <w:p w:rsidR="00535D3B" w:rsidRDefault="00CC04C7">
      <w:pPr>
        <w:pStyle w:val="normal0"/>
      </w:pPr>
      <w:r>
        <w:t xml:space="preserve">Lice koje položi ispit za direktora stiče dozvolu za rad direktora (u daljem tekstu: licenca za direktora). </w:t>
      </w:r>
    </w:p>
    <w:p w:rsidR="00535D3B" w:rsidRDefault="00CC04C7">
      <w:pPr>
        <w:pStyle w:val="normal0"/>
      </w:pPr>
      <w:r>
        <w:t xml:space="preserve">Izabrani direktor koji nema položen ispit za direktora, dužan je da ga položi u roku od godinu dana od dana stupanja na dužnost. </w:t>
      </w:r>
    </w:p>
    <w:p w:rsidR="00535D3B" w:rsidRDefault="00CC04C7">
      <w:pPr>
        <w:pStyle w:val="normal0"/>
      </w:pPr>
      <w:r>
        <w:t>Direktoru koji ne</w:t>
      </w:r>
      <w:r>
        <w:t xml:space="preserve"> položi ispit za direktora u roku od godinu dana od dana stupanja na dužnost, prestaje dužnost direktora. </w:t>
      </w:r>
    </w:p>
    <w:p w:rsidR="00535D3B" w:rsidRDefault="00CC04C7">
      <w:pPr>
        <w:pStyle w:val="normal0"/>
      </w:pPr>
      <w:r>
        <w:t xml:space="preserve">Licenca za direktora oduzima se direktoru koji je osuđen pravnosnažnom presudom za krivično delo ili privredni prestup u vršenju dužnosti. </w:t>
      </w:r>
    </w:p>
    <w:p w:rsidR="00535D3B" w:rsidRDefault="00CC04C7">
      <w:pPr>
        <w:pStyle w:val="normal0"/>
      </w:pPr>
      <w:r>
        <w:t xml:space="preserve">Direktor ustanove bira se na period od četiri godine. </w:t>
      </w:r>
    </w:p>
    <w:p w:rsidR="00535D3B" w:rsidRDefault="00CC04C7">
      <w:pPr>
        <w:pStyle w:val="normal0"/>
      </w:pPr>
      <w:r>
        <w:t xml:space="preserve">Mandat direktora teče od dana stupanja na dužnost. </w:t>
      </w:r>
    </w:p>
    <w:p w:rsidR="00535D3B" w:rsidRDefault="00CC04C7">
      <w:pPr>
        <w:pStyle w:val="normal0"/>
      </w:pPr>
      <w:r>
        <w:t xml:space="preserve">Direktoru ustanove miruje radni odnos za vreme prvog izbornog perioda na radnom mestu sa koga je izabran. </w:t>
      </w:r>
    </w:p>
    <w:p w:rsidR="00535D3B" w:rsidRDefault="00CC04C7">
      <w:pPr>
        <w:pStyle w:val="normal0"/>
      </w:pPr>
      <w:r>
        <w:t>Direktoru ustanove prestaje radni odnos ak</w:t>
      </w:r>
      <w:r>
        <w:t xml:space="preserve">o se u toku trajanja mandata utvrdi da ne ispunjava uslove iz stava 2. ovog člana ili odbije da se podvrgne lekarskom pregledu na zahtev organa upravljanja. </w:t>
      </w:r>
    </w:p>
    <w:p w:rsidR="00535D3B" w:rsidRDefault="00CC04C7">
      <w:pPr>
        <w:pStyle w:val="normal0"/>
      </w:pPr>
      <w:r>
        <w:t xml:space="preserve">O pravima, obavezama i odgovornostima direktora odlučuje organ upravljanja. </w:t>
      </w:r>
    </w:p>
    <w:p w:rsidR="00535D3B" w:rsidRDefault="00CC04C7">
      <w:pPr>
        <w:pStyle w:val="normal0"/>
      </w:pPr>
      <w:r>
        <w:t>Bliže uslove za izbor</w:t>
      </w:r>
      <w:r>
        <w:t xml:space="preserve"> direktora, program obuke u skladu sa standardima kompetencija direktora, program ispita, način i postupak polaganja ispita, sastav i način rada komisije Ministarstva, odnosno nadležnog organa autonomne pokrajine pred kojom se polaže ispit za direktora, sa</w:t>
      </w:r>
      <w:r>
        <w:t>držinu i izgled obrasca licence za direktora, sadržaj i način vođenja registra izdatih licenci za direktora, troškove polaganja ispita, naknade za rad članova komisije i ostala pitanja u vezi sa polaganjem ispita i sticanjem licence za direktora, propisuje</w:t>
      </w:r>
      <w:r>
        <w:t xml:space="preserve"> ministar. </w:t>
      </w:r>
    </w:p>
    <w:p w:rsidR="00535D3B" w:rsidRDefault="00CC04C7">
      <w:pPr>
        <w:pStyle w:val="normal0"/>
        <w:spacing w:before="240" w:after="240"/>
        <w:jc w:val="center"/>
      </w:pPr>
      <w:bookmarkStart w:id="16" w:name="h.2mn7vak" w:colFirst="0" w:colLast="0"/>
      <w:bookmarkEnd w:id="16"/>
      <w:r>
        <w:rPr>
          <w:b/>
          <w:sz w:val="24"/>
        </w:rPr>
        <w:t xml:space="preserve">Izbor direktora ustanove </w:t>
      </w:r>
    </w:p>
    <w:p w:rsidR="00535D3B" w:rsidRDefault="00CC04C7">
      <w:pPr>
        <w:pStyle w:val="normal0"/>
        <w:spacing w:before="240" w:after="120"/>
        <w:jc w:val="center"/>
      </w:pPr>
      <w:bookmarkStart w:id="17" w:name="h.11si5id" w:colFirst="0" w:colLast="0"/>
      <w:bookmarkEnd w:id="17"/>
      <w:r>
        <w:rPr>
          <w:b/>
          <w:sz w:val="24"/>
        </w:rPr>
        <w:t xml:space="preserve">Član 60 </w:t>
      </w:r>
    </w:p>
    <w:p w:rsidR="00535D3B" w:rsidRDefault="00CC04C7">
      <w:pPr>
        <w:pStyle w:val="normal0"/>
      </w:pPr>
      <w:r>
        <w:t xml:space="preserve">Direktora ustanove bira organ upravljanja na osnovu konkursa, po pribavljenom mišljenju vaspitno-obrazovnog, nastavničkog, odnosno nastavničkog i pedagoškog veća. </w:t>
      </w:r>
    </w:p>
    <w:p w:rsidR="00535D3B" w:rsidRDefault="00CC04C7">
      <w:pPr>
        <w:pStyle w:val="normal0"/>
      </w:pPr>
      <w:r>
        <w:t xml:space="preserve">U ustanovi u kojoj se obrazovno-vaspitni rad </w:t>
      </w:r>
      <w:r>
        <w:t xml:space="preserve">izvodi i na jeziku nacionalne manjine, organ upravljanja bira direktora uz pribavljeno mišljenje odgovarajućeg nacionalnog saveta nacionalne manjine. </w:t>
      </w:r>
    </w:p>
    <w:p w:rsidR="00535D3B" w:rsidRDefault="00CC04C7">
      <w:pPr>
        <w:pStyle w:val="normal0"/>
      </w:pPr>
      <w:r>
        <w:t>U ustanovi u kojoj se u većini odeljenja obrazovno-vaspitni rad izvodi na jeziku nacionalne manjine ili z</w:t>
      </w:r>
      <w:r>
        <w:t>a koju je, u skladu sa zakonom kojim se uređuju nadležnosti nacionalnih saveta nacionalnih manjina, utvrđeno da je od posebnog značaja za nacionalnu manjinu, organ upravljanja bira direktora uz prethodnu saglasnost odgovarajućeg nacionalnog saveta nacional</w:t>
      </w:r>
      <w:r>
        <w:t>ne manjine.</w:t>
      </w:r>
    </w:p>
    <w:p w:rsidR="00535D3B" w:rsidRDefault="00CC04C7">
      <w:pPr>
        <w:pStyle w:val="normal0"/>
      </w:pPr>
      <w:r>
        <w:t xml:space="preserve">Ukoliko nacionalni savet nacionalne manjine ne dostavi mišljenje, odnosno prethodnu saglasnost u roku od 15 dana od prijema zahteva, smatra se da je mišljenje, odnosno saglasnost data. </w:t>
      </w:r>
    </w:p>
    <w:p w:rsidR="00535D3B" w:rsidRDefault="00CC04C7">
      <w:pPr>
        <w:pStyle w:val="normal0"/>
      </w:pPr>
      <w:r>
        <w:t xml:space="preserve">Mišljenje veća iz stava 1. ovog člana daje se na posebnoj </w:t>
      </w:r>
      <w:r>
        <w:t xml:space="preserve">sednici kojoj prisustvuju svi zaposleni i koji se izjašnjavaju o svim kandidatima tajnim izjašnjavanjem. </w:t>
      </w:r>
    </w:p>
    <w:p w:rsidR="00535D3B" w:rsidRDefault="00CC04C7">
      <w:pPr>
        <w:pStyle w:val="normal0"/>
      </w:pPr>
      <w:r>
        <w:lastRenderedPageBreak/>
        <w:t xml:space="preserve">Konkurs za izbor direktora raspisuje se najkasnije tri meseca pre isteka mandata direktora. </w:t>
      </w:r>
    </w:p>
    <w:p w:rsidR="00535D3B" w:rsidRDefault="00CC04C7">
      <w:pPr>
        <w:pStyle w:val="normal0"/>
      </w:pPr>
      <w:r>
        <w:t xml:space="preserve">Odluka sa dokumentacijom o izabranom kandidatu dostavlja </w:t>
      </w:r>
      <w:r>
        <w:t xml:space="preserve">se ministru na saglasnost. </w:t>
      </w:r>
    </w:p>
    <w:p w:rsidR="00535D3B" w:rsidRDefault="00CC04C7">
      <w:pPr>
        <w:pStyle w:val="normal0"/>
      </w:pPr>
      <w:r>
        <w:t xml:space="preserve">Smatra se da je odluka organa upravljanja o izboru direktora doneta, odnosno da je ministar dao na nju saglasnost ako u roku od 30 dana od dana dostavljanja odluke ne donese akt kojim odbija saglasnost. </w:t>
      </w:r>
    </w:p>
    <w:p w:rsidR="00535D3B" w:rsidRDefault="00CC04C7">
      <w:pPr>
        <w:pStyle w:val="normal0"/>
      </w:pPr>
      <w:r>
        <w:t>Organ upravljanja ustano</w:t>
      </w:r>
      <w:r>
        <w:t xml:space="preserve">ve posle proteka roka iz stava 8. ovog člana donosi rešenje o izboru direktora i dostavlja ga učesnicima konkursa. Rešenjem se utvrđuju i vreme stupanja na dužnost, kao i obaveza polaganja ispita za direktora. </w:t>
      </w:r>
    </w:p>
    <w:p w:rsidR="00535D3B" w:rsidRDefault="00CC04C7">
      <w:pPr>
        <w:pStyle w:val="normal0"/>
      </w:pPr>
      <w:r>
        <w:t>Učesnik konkursa nezadovoljan rešenjem iz sta</w:t>
      </w:r>
      <w:r>
        <w:t xml:space="preserve">va 9. ovog člana ima pravo na sudsku zaštitu u upravnom sporu. </w:t>
      </w:r>
    </w:p>
    <w:p w:rsidR="00535D3B" w:rsidRDefault="00CC04C7">
      <w:pPr>
        <w:pStyle w:val="normal0"/>
      </w:pPr>
      <w:r>
        <w:t>Akt o odbijanju saglasnosti ministar donosi ako se u postupku utvrdi da odluka nije doneta u skladu sa zakonom ili se njenim donošenjem dovodi u pitanje nesmetano obavljanje delatnosti ustanov</w:t>
      </w:r>
      <w:r>
        <w:t xml:space="preserve">e. </w:t>
      </w:r>
    </w:p>
    <w:p w:rsidR="00535D3B" w:rsidRDefault="00CC04C7">
      <w:pPr>
        <w:pStyle w:val="normal0"/>
      </w:pPr>
      <w:r>
        <w:t xml:space="preserve">Ako ministar donese akt kojim se odbija davanje saglasnosti na odluku o izboru direktora ustanove, raspisuje se novi konkurs. </w:t>
      </w:r>
    </w:p>
    <w:p w:rsidR="00535D3B" w:rsidRDefault="00CC04C7">
      <w:pPr>
        <w:pStyle w:val="normal0"/>
        <w:spacing w:before="240" w:after="240"/>
        <w:jc w:val="center"/>
      </w:pPr>
      <w:bookmarkStart w:id="18" w:name="h.3ls5o66" w:colFirst="0" w:colLast="0"/>
      <w:bookmarkEnd w:id="18"/>
      <w:r>
        <w:rPr>
          <w:b/>
          <w:sz w:val="24"/>
        </w:rPr>
        <w:t xml:space="preserve">Vršilac dužnosti direktora </w:t>
      </w:r>
    </w:p>
    <w:p w:rsidR="00535D3B" w:rsidRDefault="00CC04C7">
      <w:pPr>
        <w:pStyle w:val="normal0"/>
        <w:spacing w:before="240" w:after="120"/>
        <w:jc w:val="center"/>
      </w:pPr>
      <w:bookmarkStart w:id="19" w:name="h.20xfydz" w:colFirst="0" w:colLast="0"/>
      <w:bookmarkEnd w:id="19"/>
      <w:r>
        <w:rPr>
          <w:b/>
          <w:sz w:val="24"/>
        </w:rPr>
        <w:t xml:space="preserve">Član 61 </w:t>
      </w:r>
    </w:p>
    <w:p w:rsidR="00535D3B" w:rsidRDefault="00CC04C7">
      <w:pPr>
        <w:pStyle w:val="normal0"/>
      </w:pPr>
      <w:r>
        <w:t>Vršioca dužnosti direktora postavlja organ upravljanja do izbora direktora ako direktoru</w:t>
      </w:r>
      <w:r>
        <w:t xml:space="preserve"> ustanove prestane dužnost, a nije raspisan konkurs ili organ upravljanja nije doneo odluku o izboru ili je ministar doneo akt kojim je odbijeno davanje saglasnosti na odluku organa upravljanja. </w:t>
      </w:r>
    </w:p>
    <w:p w:rsidR="00535D3B" w:rsidRDefault="00CC04C7">
      <w:pPr>
        <w:pStyle w:val="normal0"/>
      </w:pPr>
      <w:r>
        <w:t>Ako organ upravljanja ne postavi vršioca dužnosti direktora u slučajevima iz stava 1. ovog člana ili ne donese odluku po ponovljenom konkursu, odnosno ministar ne da saglasnost na odluku po ponovljenom konkursu, vršioca dužnosti direktora postavlja minista</w:t>
      </w:r>
      <w:r>
        <w:t xml:space="preserve">r, u roku od sedam dana od dana saznanja za nastupanje razloga za postavljenje. </w:t>
      </w:r>
    </w:p>
    <w:p w:rsidR="00535D3B" w:rsidRDefault="00CC04C7">
      <w:pPr>
        <w:pStyle w:val="normal0"/>
      </w:pPr>
      <w:r>
        <w:t xml:space="preserve">Za vršioca dužnosti direktora ustanove ne može biti postavljeno lice koje u postupku izbora za direktora nije dobilo saglasnost. </w:t>
      </w:r>
    </w:p>
    <w:p w:rsidR="00535D3B" w:rsidRDefault="00CC04C7">
      <w:pPr>
        <w:pStyle w:val="normal0"/>
      </w:pPr>
      <w:r>
        <w:t>Za vršioca dužnosti direktora ustanove može d</w:t>
      </w:r>
      <w:r>
        <w:t xml:space="preserve">a bude postavljen nastavnik, vaspitač i stručni saradnik, najduže šest meseci. </w:t>
      </w:r>
    </w:p>
    <w:p w:rsidR="00535D3B" w:rsidRDefault="00CC04C7">
      <w:pPr>
        <w:pStyle w:val="normal0"/>
      </w:pPr>
      <w:r>
        <w:t xml:space="preserve">Vršiocu dužnosti direktora ustanove miruje radni odnos na poslovima sa kojih je postavljen, za vreme dok obavlja tu dužnost. </w:t>
      </w:r>
    </w:p>
    <w:p w:rsidR="00535D3B" w:rsidRDefault="00CC04C7">
      <w:pPr>
        <w:pStyle w:val="normal0"/>
      </w:pPr>
      <w:r>
        <w:t>Prava, obaveze i odgovornosti direktora ustanove o</w:t>
      </w:r>
      <w:r>
        <w:t xml:space="preserve">dnose se i na vršioca dužnosti direktora. </w:t>
      </w:r>
    </w:p>
    <w:p w:rsidR="00535D3B" w:rsidRDefault="00CC04C7">
      <w:pPr>
        <w:pStyle w:val="normal0"/>
        <w:spacing w:before="240" w:after="240"/>
        <w:jc w:val="center"/>
      </w:pPr>
      <w:bookmarkStart w:id="20" w:name="h.4kx3h1s" w:colFirst="0" w:colLast="0"/>
      <w:bookmarkEnd w:id="20"/>
      <w:r>
        <w:rPr>
          <w:b/>
          <w:sz w:val="24"/>
        </w:rPr>
        <w:t xml:space="preserve">Nadležnost i odgovornost direktora ustanove </w:t>
      </w:r>
    </w:p>
    <w:p w:rsidR="00535D3B" w:rsidRDefault="00CC04C7">
      <w:pPr>
        <w:pStyle w:val="normal0"/>
        <w:spacing w:before="240" w:after="120"/>
        <w:jc w:val="center"/>
      </w:pPr>
      <w:bookmarkStart w:id="21" w:name="h.302dr9l" w:colFirst="0" w:colLast="0"/>
      <w:bookmarkEnd w:id="21"/>
      <w:r>
        <w:rPr>
          <w:b/>
          <w:sz w:val="24"/>
        </w:rPr>
        <w:t xml:space="preserve">Član 62 </w:t>
      </w:r>
    </w:p>
    <w:p w:rsidR="00535D3B" w:rsidRDefault="00CC04C7">
      <w:pPr>
        <w:pStyle w:val="normal0"/>
      </w:pPr>
      <w:r>
        <w:t xml:space="preserve">Direktor je odgovoran za zakonitost rada i za uspešno obavljanje delatnosti ustanove. </w:t>
      </w:r>
    </w:p>
    <w:p w:rsidR="00535D3B" w:rsidRDefault="00CC04C7">
      <w:pPr>
        <w:pStyle w:val="normal0"/>
      </w:pPr>
      <w:r>
        <w:t xml:space="preserve">Direktor za svoj rad odgovara organu upravljanja i ministru. </w:t>
      </w:r>
    </w:p>
    <w:p w:rsidR="00535D3B" w:rsidRDefault="00CC04C7">
      <w:pPr>
        <w:pStyle w:val="normal0"/>
      </w:pPr>
      <w:r>
        <w:t>Osim poslo</w:t>
      </w:r>
      <w:r>
        <w:t xml:space="preserve">va utvrđenih zakonom i statutom ustanove, direktor: </w:t>
      </w:r>
    </w:p>
    <w:p w:rsidR="00535D3B" w:rsidRDefault="00CC04C7">
      <w:pPr>
        <w:pStyle w:val="normal0"/>
      </w:pPr>
      <w:r>
        <w:lastRenderedPageBreak/>
        <w:t xml:space="preserve">1) planira i organizuje ostvarivanje programa obrazovanja i vaspitanja i svih aktivnosti ustanove; </w:t>
      </w:r>
    </w:p>
    <w:p w:rsidR="00535D3B" w:rsidRDefault="00CC04C7">
      <w:pPr>
        <w:pStyle w:val="normal0"/>
      </w:pPr>
      <w:r>
        <w:t xml:space="preserve">2) stara se o osiguranju kvaliteta, samovrednovanju, ostvarivanju standarda postignuća i unapređivanju </w:t>
      </w:r>
      <w:r>
        <w:t xml:space="preserve">obrazovno-vaspitnog rada; </w:t>
      </w:r>
    </w:p>
    <w:p w:rsidR="00535D3B" w:rsidRDefault="00CC04C7">
      <w:pPr>
        <w:pStyle w:val="normal0"/>
      </w:pPr>
      <w:r>
        <w:t xml:space="preserve">3) stara se o ostvarivanju razvojnog plana ustanove; </w:t>
      </w:r>
    </w:p>
    <w:p w:rsidR="00535D3B" w:rsidRDefault="00CC04C7">
      <w:pPr>
        <w:pStyle w:val="normal0"/>
      </w:pPr>
      <w:r>
        <w:t xml:space="preserve">4) odlučuje o korišćenju sredstava utvrđenih finansijskim planom i odgovara za odobravanje i namensko korišćenje tih sredstava, u skladu sa zakonom; </w:t>
      </w:r>
    </w:p>
    <w:p w:rsidR="00535D3B" w:rsidRDefault="00CC04C7">
      <w:pPr>
        <w:pStyle w:val="normal0"/>
      </w:pPr>
      <w:r>
        <w:t>5) sarađuje sa organima j</w:t>
      </w:r>
      <w:r>
        <w:t xml:space="preserve">edinice lokalne samouprave, organizacijama i udruženjima; </w:t>
      </w:r>
    </w:p>
    <w:p w:rsidR="00535D3B" w:rsidRDefault="00CC04C7">
      <w:pPr>
        <w:pStyle w:val="normal0"/>
      </w:pPr>
      <w:r>
        <w:t xml:space="preserve">6) organizuje i vrši pedagoško-instruktivni uvid i prati kvalitet obrazovno-vaspitnog rada i pedagoške prakse i preduzima mere za unapređivanje i usavršavanje rada nastavnika, vaspitača i stručnog </w:t>
      </w:r>
      <w:r>
        <w:t xml:space="preserve">saradnika; </w:t>
      </w:r>
    </w:p>
    <w:p w:rsidR="00535D3B" w:rsidRDefault="00CC04C7">
      <w:pPr>
        <w:pStyle w:val="normal0"/>
      </w:pPr>
      <w:r>
        <w:t xml:space="preserve">7) planira i prati stručno usavršavanje i sprovodi postupak za sticanje zvanja nastavnika, vaspitača i stručnog saradnika; </w:t>
      </w:r>
    </w:p>
    <w:p w:rsidR="00535D3B" w:rsidRDefault="00CC04C7">
      <w:pPr>
        <w:pStyle w:val="normal0"/>
      </w:pPr>
      <w:r>
        <w:t>8) preduzima mere u slučajevima povreda zabrana iz čl. 44. do 46. ovog zakona i nedoličnog ponašanja zaposlenog i njegov</w:t>
      </w:r>
      <w:r>
        <w:t xml:space="preserve">og negativnog uticaja na decu i učenike; </w:t>
      </w:r>
    </w:p>
    <w:p w:rsidR="00535D3B" w:rsidRDefault="00CC04C7">
      <w:pPr>
        <w:pStyle w:val="normal0"/>
      </w:pPr>
      <w:r>
        <w:t xml:space="preserve">9) preduzima mere radi izvršavanja naloga prosvetnog inspektora i prosvetnog savetnika, kao i drugih inspekcijskih organa; </w:t>
      </w:r>
    </w:p>
    <w:p w:rsidR="00535D3B" w:rsidRDefault="00CC04C7">
      <w:pPr>
        <w:pStyle w:val="normal0"/>
      </w:pPr>
      <w:r>
        <w:t>10) stara se o blagovremenom i tačnom unosu i održavanju ažurnosti baze podataka o ustanov</w:t>
      </w:r>
      <w:r>
        <w:t xml:space="preserve">i u okviru jedinstvenog informacionog sistema prosvete; </w:t>
      </w:r>
    </w:p>
    <w:p w:rsidR="00535D3B" w:rsidRDefault="00CC04C7">
      <w:pPr>
        <w:pStyle w:val="normal0"/>
      </w:pPr>
      <w:r>
        <w:t>11) stara se o blagovremenom objavljivanju i obaveštavanju zaposlenih, učenika i roditelja odnosno staratelja, stručnih organa i organa upravljanja o svim pitanjima od interesa za rad ustanove i ovih</w:t>
      </w:r>
      <w:r>
        <w:t xml:space="preserve"> organa; </w:t>
      </w:r>
    </w:p>
    <w:p w:rsidR="00535D3B" w:rsidRDefault="00CC04C7">
      <w:pPr>
        <w:pStyle w:val="normal0"/>
      </w:pPr>
      <w:r>
        <w:t xml:space="preserve">12) saziva i rukovodi sednicama vaspitno-obrazovnog, nastavničkog, odnosno pedagoškog veća, bez prava odlučivanja; </w:t>
      </w:r>
    </w:p>
    <w:p w:rsidR="00535D3B" w:rsidRDefault="00CC04C7">
      <w:pPr>
        <w:pStyle w:val="normal0"/>
      </w:pPr>
      <w:r>
        <w:t xml:space="preserve">13) obrazuje stručna tela i timove, usmerava i usklađuje rad stručnih organa u ustanovi; </w:t>
      </w:r>
    </w:p>
    <w:p w:rsidR="00535D3B" w:rsidRDefault="00CC04C7">
      <w:pPr>
        <w:pStyle w:val="normal0"/>
      </w:pPr>
      <w:r>
        <w:t xml:space="preserve">14) sarađuje sa roditeljima, odnosno starateljima dece i učenika; </w:t>
      </w:r>
    </w:p>
    <w:p w:rsidR="00535D3B" w:rsidRDefault="00CC04C7">
      <w:pPr>
        <w:pStyle w:val="normal0"/>
      </w:pPr>
      <w:r>
        <w:t xml:space="preserve">15) podnosi izveštaje o svom radu i radu ustanove organu upravljanja, najmanje dva puta godišnje; </w:t>
      </w:r>
    </w:p>
    <w:p w:rsidR="00535D3B" w:rsidRDefault="00CC04C7">
      <w:pPr>
        <w:pStyle w:val="normal0"/>
      </w:pPr>
      <w:r>
        <w:t xml:space="preserve">16) donosi opšti akt o organizaciji i sistematizaciji poslova; </w:t>
      </w:r>
    </w:p>
    <w:p w:rsidR="00535D3B" w:rsidRDefault="00CC04C7">
      <w:pPr>
        <w:pStyle w:val="normal0"/>
      </w:pPr>
      <w:r>
        <w:t>17) odlučuje o pravima, ob</w:t>
      </w:r>
      <w:r>
        <w:t xml:space="preserve">avezama i odgovornostima učenika i zaposlenih, u skladu sa ovim i posebnim zakonom. </w:t>
      </w:r>
    </w:p>
    <w:p w:rsidR="00535D3B" w:rsidRDefault="00CC04C7">
      <w:pPr>
        <w:pStyle w:val="normal0"/>
      </w:pPr>
      <w:r>
        <w:t xml:space="preserve">U slučaju privremene odsutnosti ili sprečenosti direktora da obavlja dužnost, zamenjuje ga nastavnik, vaspitač i stručni saradnik u ustanovi na osnovu ovlašćenja direktora, odnosno organa upravljanja, u skladu sa zakonom. </w:t>
      </w:r>
    </w:p>
    <w:p w:rsidR="00535D3B" w:rsidRDefault="00CC04C7">
      <w:pPr>
        <w:pStyle w:val="normal0"/>
        <w:spacing w:before="240" w:after="240"/>
        <w:jc w:val="center"/>
      </w:pPr>
      <w:bookmarkStart w:id="22" w:name="h.1f7o1he" w:colFirst="0" w:colLast="0"/>
      <w:bookmarkEnd w:id="22"/>
      <w:r>
        <w:rPr>
          <w:b/>
          <w:sz w:val="24"/>
        </w:rPr>
        <w:t xml:space="preserve">Prestanak dužnosti direktora </w:t>
      </w:r>
    </w:p>
    <w:p w:rsidR="00535D3B" w:rsidRDefault="00CC04C7">
      <w:pPr>
        <w:pStyle w:val="normal0"/>
        <w:spacing w:before="240" w:after="120"/>
        <w:jc w:val="center"/>
      </w:pPr>
      <w:bookmarkStart w:id="23" w:name="h.3z7bk57" w:colFirst="0" w:colLast="0"/>
      <w:bookmarkEnd w:id="23"/>
      <w:r>
        <w:rPr>
          <w:b/>
          <w:sz w:val="24"/>
        </w:rPr>
        <w:t>Čla</w:t>
      </w:r>
      <w:r>
        <w:rPr>
          <w:b/>
          <w:sz w:val="24"/>
        </w:rPr>
        <w:t xml:space="preserve">n 63 </w:t>
      </w:r>
    </w:p>
    <w:p w:rsidR="00535D3B" w:rsidRDefault="00CC04C7">
      <w:pPr>
        <w:pStyle w:val="normal0"/>
      </w:pPr>
      <w:r>
        <w:t xml:space="preserve">Dužnost direktora ustanove prestaje: istekom mandata, na lični zahtev, sticanjem uslova za mirovanje radnog odnosa, prestankom radnog odnosa i razrešenjem. Odluku o prestanku dužnosti direktora donosi organ upravljanja. </w:t>
      </w:r>
    </w:p>
    <w:p w:rsidR="00535D3B" w:rsidRDefault="00CC04C7">
      <w:pPr>
        <w:pStyle w:val="normal0"/>
      </w:pPr>
      <w:r>
        <w:t>Organ upravljanja razrešava d</w:t>
      </w:r>
      <w:r>
        <w:t xml:space="preserve">irektora ustanove ako je utvrđeno da: </w:t>
      </w:r>
    </w:p>
    <w:p w:rsidR="00535D3B" w:rsidRDefault="00CC04C7">
      <w:pPr>
        <w:pStyle w:val="normal0"/>
      </w:pPr>
      <w:r>
        <w:lastRenderedPageBreak/>
        <w:t xml:space="preserve">1) ustanova nije donela blagovremeno program obrazovanja, odnosno ne ostvaruje program obrazovanja i vaspitanja ili ne preduzima mere za ostvarivanje principa, ciljeva i standarda postignuća; </w:t>
      </w:r>
    </w:p>
    <w:p w:rsidR="00535D3B" w:rsidRDefault="00CC04C7">
      <w:pPr>
        <w:pStyle w:val="normal0"/>
      </w:pPr>
      <w:r>
        <w:t xml:space="preserve">2) ustanova ne sprovodi </w:t>
      </w:r>
      <w:r>
        <w:t xml:space="preserve">mere za bezbednost i zaštitu dece i učenika; </w:t>
      </w:r>
    </w:p>
    <w:p w:rsidR="00535D3B" w:rsidRDefault="00CC04C7">
      <w:pPr>
        <w:pStyle w:val="normal0"/>
      </w:pPr>
      <w:r>
        <w:t xml:space="preserve">3) direktor ne preduzima ili neblagovremeno preduzima odgovarajuće mere u slučajevima povreda zabrana iz čl. 44. do 46. ovog zakona i težih povreda radnih obaveza zaposlenih; </w:t>
      </w:r>
    </w:p>
    <w:p w:rsidR="00535D3B" w:rsidRDefault="00CC04C7">
      <w:pPr>
        <w:pStyle w:val="normal0"/>
      </w:pPr>
      <w:r>
        <w:t>4) u ustanovi nije obezbeđeno čuva</w:t>
      </w:r>
      <w:r>
        <w:t xml:space="preserve">nje propisane evidencije i dokumentacije; </w:t>
      </w:r>
    </w:p>
    <w:p w:rsidR="00535D3B" w:rsidRDefault="00CC04C7">
      <w:pPr>
        <w:pStyle w:val="normal0"/>
      </w:pPr>
      <w:r>
        <w:t xml:space="preserve">5) se u ustanovi vodi evidencija i izdaju javne isprave suprotno ovom i posebnom zakonu; </w:t>
      </w:r>
    </w:p>
    <w:p w:rsidR="00535D3B" w:rsidRDefault="00CC04C7">
      <w:pPr>
        <w:pStyle w:val="normal0"/>
      </w:pPr>
      <w:r>
        <w:t xml:space="preserve">6) direktor ne ispunjava uslove iz člana 59. ovog zakona; </w:t>
      </w:r>
    </w:p>
    <w:p w:rsidR="00535D3B" w:rsidRDefault="00CC04C7">
      <w:pPr>
        <w:pStyle w:val="normal0"/>
      </w:pPr>
      <w:r>
        <w:t xml:space="preserve">7) direktor ne postupa po nalogu, odnosno meri nadležnog organa </w:t>
      </w:r>
      <w:r>
        <w:t xml:space="preserve">za otklanjanje utvrđenih nedostataka i nepravilnosti; </w:t>
      </w:r>
    </w:p>
    <w:p w:rsidR="00535D3B" w:rsidRDefault="00CC04C7">
      <w:pPr>
        <w:pStyle w:val="normal0"/>
      </w:pPr>
      <w:r>
        <w:t xml:space="preserve">8) direktor predlaganjem nezakonitih odluka, nepotpunim, neblagovremenim i netačnim obaveštavanjem ili sazivanjem sednica suprotno poslovniku ometa rad organa upravljanja i zaposlenih; </w:t>
      </w:r>
    </w:p>
    <w:p w:rsidR="00535D3B" w:rsidRDefault="00CC04C7">
      <w:pPr>
        <w:pStyle w:val="normal0"/>
      </w:pPr>
      <w:r>
        <w:t>9) direktor nij</w:t>
      </w:r>
      <w:r>
        <w:t xml:space="preserve">e obezbedio da se u okviru jedinstvenog informacionog sistema prosvete vrši blagovremen i tačan unos i održavanje ažurne baze podataka ustanove; </w:t>
      </w:r>
    </w:p>
    <w:p w:rsidR="00535D3B" w:rsidRDefault="00CC04C7">
      <w:pPr>
        <w:pStyle w:val="normal0"/>
      </w:pPr>
      <w:r>
        <w:t xml:space="preserve">10) je u radni odnos primio ili angažuje lice van radnog odnosa suprotno zakonu, posebnom kolektivnom ugovoru </w:t>
      </w:r>
      <w:r>
        <w:t>i opštem aktu i u drugim slučajevima, u skladu sa zakonom;</w:t>
      </w:r>
    </w:p>
    <w:p w:rsidR="00535D3B" w:rsidRDefault="00CC04C7">
      <w:pPr>
        <w:pStyle w:val="normal0"/>
      </w:pPr>
      <w:r>
        <w:t>10a) je namerno ili krajnjom nepažnjom učinio propust prilikom donošenja odluke u disciplinskom postupku, koja je pravnosnažnom sudskom presudom poništena kao nezakonita i ako je ustanova obavezana</w:t>
      </w:r>
      <w:r>
        <w:t xml:space="preserve"> na naknadu štete u iznosu koji može ugroziti redovno poslovanje ustanove.</w:t>
      </w:r>
    </w:p>
    <w:p w:rsidR="00535D3B" w:rsidRDefault="00CC04C7">
      <w:pPr>
        <w:pStyle w:val="normal0"/>
      </w:pPr>
      <w:r>
        <w:t>Direktor je materijalno odgovoran za štetu koju namerno ili krajnjom nepažnjom nanese ustanovi, u skladu sa zakonom.</w:t>
      </w:r>
    </w:p>
    <w:p w:rsidR="00535D3B" w:rsidRDefault="00CC04C7">
      <w:pPr>
        <w:pStyle w:val="normal0"/>
      </w:pPr>
      <w:r>
        <w:t>Organ upravljanja razrešava direktora ustanove dužnosti ako mu s</w:t>
      </w:r>
      <w:r>
        <w:t xml:space="preserve">e u disciplinskom postupku izrekne mera prestanka radnog odnosa zbog utvrđene odgovornosti za težu povredu radne obaveze propisane za zaposlene iz člana 141. ovog zakona ili se stekne uslov za otkaz ugovora o radu u skladu sa opštim propisima o radu. </w:t>
      </w:r>
    </w:p>
    <w:p w:rsidR="00535D3B" w:rsidRDefault="00CC04C7">
      <w:pPr>
        <w:pStyle w:val="normal0"/>
      </w:pPr>
      <w:r>
        <w:t>Orga</w:t>
      </w:r>
      <w:r>
        <w:t xml:space="preserve">n upravljanja razrešava direktora dužnosti pre isteka mandata kada je konačnim aktom nadležnog organa utvrđeno da je ustanova, odnosno direktor odgovaran za prekršaj iz ovog ili posebnog zakona, privredni prestup ili krivično delo u vršenju dužnosti. </w:t>
      </w:r>
    </w:p>
    <w:p w:rsidR="00535D3B" w:rsidRDefault="00CC04C7">
      <w:pPr>
        <w:pStyle w:val="normal0"/>
      </w:pPr>
      <w:r>
        <w:t>Orga</w:t>
      </w:r>
      <w:r>
        <w:t xml:space="preserve">n upravljanja razrešava direktora ustanove po naloženoj meri prosvetnog inspektora, u roku od osam dana od dana prijema naloga. </w:t>
      </w:r>
    </w:p>
    <w:p w:rsidR="00535D3B" w:rsidRDefault="00CC04C7">
      <w:pPr>
        <w:pStyle w:val="normal0"/>
      </w:pPr>
      <w:r>
        <w:t>Smatra se da je odluka organa upravljanja o razrešenju direktora doneta, odnosno da je ministar dao na nju saglasnost, ako u ro</w:t>
      </w:r>
      <w:r>
        <w:t xml:space="preserve">ku od 15 dana od dana njenog dostavljanja ne donese akt kojim odbija saglasnost. </w:t>
      </w:r>
    </w:p>
    <w:p w:rsidR="00535D3B" w:rsidRDefault="00CC04C7">
      <w:pPr>
        <w:pStyle w:val="normal0"/>
      </w:pPr>
      <w:r>
        <w:t>Akt o odbijanju saglasnosti ministar donosi ako se u postupku utvrdi da odluka nije doneta u skladu sa ovim zakonom ili se njenim donošenjem dovodi u pitanje nesmetano obavlj</w:t>
      </w:r>
      <w:r>
        <w:t xml:space="preserve">anje delatnosti ustanove. </w:t>
      </w:r>
    </w:p>
    <w:p w:rsidR="00535D3B" w:rsidRDefault="00CC04C7">
      <w:pPr>
        <w:pStyle w:val="normal0"/>
      </w:pPr>
      <w:r>
        <w:lastRenderedPageBreak/>
        <w:t xml:space="preserve">Ako organ upravljanja ne donese odluku o razrešenju direktora u roku iz stava 5. ovog člana, može da ga razreši ministar, u roku od 15 dana od dana prijema zapisnika o neizvršenom nalogu. </w:t>
      </w:r>
    </w:p>
    <w:p w:rsidR="00535D3B" w:rsidRDefault="00CC04C7">
      <w:pPr>
        <w:pStyle w:val="normal0"/>
        <w:spacing w:before="240" w:after="240"/>
        <w:jc w:val="center"/>
      </w:pPr>
      <w:bookmarkStart w:id="24" w:name="h.2eclud0" w:colFirst="0" w:colLast="0"/>
      <w:bookmarkEnd w:id="24"/>
      <w:r>
        <w:rPr>
          <w:b/>
          <w:sz w:val="24"/>
        </w:rPr>
        <w:t>Prava direktora ustanove po prestanku du</w:t>
      </w:r>
      <w:r>
        <w:rPr>
          <w:b/>
          <w:sz w:val="24"/>
        </w:rPr>
        <w:t xml:space="preserve">žnosti </w:t>
      </w:r>
    </w:p>
    <w:p w:rsidR="00535D3B" w:rsidRDefault="00CC04C7">
      <w:pPr>
        <w:pStyle w:val="normal0"/>
        <w:spacing w:before="240" w:after="120"/>
        <w:jc w:val="center"/>
      </w:pPr>
      <w:bookmarkStart w:id="25" w:name="h.thw4kt" w:colFirst="0" w:colLast="0"/>
      <w:bookmarkEnd w:id="25"/>
      <w:r>
        <w:rPr>
          <w:b/>
          <w:sz w:val="24"/>
        </w:rPr>
        <w:t xml:space="preserve">Član 64 </w:t>
      </w:r>
    </w:p>
    <w:p w:rsidR="00535D3B" w:rsidRDefault="00CC04C7">
      <w:pPr>
        <w:pStyle w:val="normal0"/>
      </w:pPr>
      <w:r>
        <w:t xml:space="preserve">Direktor ustanove kome prestane dužnost zbog isteka drugog i svakog narednog mandata ili na lični zahtev, raspoređuje se na poslove koji odgovaraju stepenu i vrsti njegovog obrazovanja. </w:t>
      </w:r>
    </w:p>
    <w:p w:rsidR="00535D3B" w:rsidRDefault="00CC04C7">
      <w:pPr>
        <w:pStyle w:val="normal0"/>
      </w:pPr>
      <w:r>
        <w:t>Ako nema odgovarajućih poslova u istoj ili drugoj us</w:t>
      </w:r>
      <w:r>
        <w:t xml:space="preserve">tanovi, lice iz stava 1. ovog člana ostvaruje prava kao zaposleni za čijim radom prestane potreba, u skladu sa zakonom. </w:t>
      </w:r>
    </w:p>
    <w:p w:rsidR="00535D3B" w:rsidRDefault="00CC04C7">
      <w:pPr>
        <w:pStyle w:val="normal0"/>
      </w:pPr>
      <w:r>
        <w:t xml:space="preserve">Direktoru ustanove koji je razrešen u skladu sa članom 63. st. 3. i 4. ovog zakona, prestaje radni odnos bez prava na otpremninu. </w:t>
      </w:r>
    </w:p>
    <w:p w:rsidR="00535D3B" w:rsidRDefault="00CC04C7">
      <w:pPr>
        <w:pStyle w:val="normal0"/>
      </w:pPr>
      <w:r>
        <w:t>Direktoru ustanove kome u drugom i svakom narednom mandatu prestane dužnost razrešenjem, bez prestanka radnog odnosa, a koji ne može da se rasporedi na poslove koji odgovaraju stepenu i vrsti njegovog obrazovanja, prestaje radni odnos, uz isplatu otpremnin</w:t>
      </w:r>
      <w:r>
        <w:t xml:space="preserve">e, u skladu sa zakonom. </w:t>
      </w:r>
    </w:p>
    <w:p w:rsidR="00535D3B" w:rsidRDefault="00CC04C7">
      <w:pPr>
        <w:pStyle w:val="normal0"/>
        <w:spacing w:before="240" w:after="240"/>
        <w:jc w:val="center"/>
      </w:pPr>
      <w:bookmarkStart w:id="26" w:name="h.3dhjn8m" w:colFirst="0" w:colLast="0"/>
      <w:bookmarkEnd w:id="26"/>
      <w:r>
        <w:rPr>
          <w:b/>
          <w:sz w:val="24"/>
        </w:rPr>
        <w:t xml:space="preserve">Pomoćnik direktora </w:t>
      </w:r>
    </w:p>
    <w:p w:rsidR="00535D3B" w:rsidRDefault="00CC04C7">
      <w:pPr>
        <w:pStyle w:val="normal0"/>
        <w:spacing w:before="240" w:after="120"/>
        <w:jc w:val="center"/>
      </w:pPr>
      <w:bookmarkStart w:id="27" w:name="h.1smtxgf" w:colFirst="0" w:colLast="0"/>
      <w:bookmarkEnd w:id="27"/>
      <w:r>
        <w:rPr>
          <w:b/>
          <w:sz w:val="24"/>
        </w:rPr>
        <w:t xml:space="preserve">Član 65 </w:t>
      </w:r>
    </w:p>
    <w:p w:rsidR="00535D3B" w:rsidRDefault="00CC04C7">
      <w:pPr>
        <w:pStyle w:val="normal0"/>
      </w:pPr>
      <w:r>
        <w:t xml:space="preserve">Ustanova može da ima pomoćnika direktora, u skladu sa normativom kojim se utvrđuju kriterijumi i standardi za finansiranje ustanove. </w:t>
      </w:r>
    </w:p>
    <w:p w:rsidR="00535D3B" w:rsidRDefault="00CC04C7">
      <w:pPr>
        <w:pStyle w:val="normal0"/>
      </w:pPr>
      <w:r>
        <w:t>Rešenjem direktora na poslove pomoćnika direktora raspoređuje se nas</w:t>
      </w:r>
      <w:r>
        <w:t xml:space="preserve">tavnik, vaspitač i stručni saradnik, odnosno koji ima profesionalni ugled i iskustvo u ustanovi, za svaku školsku, odnosno radnu godinu. </w:t>
      </w:r>
    </w:p>
    <w:p w:rsidR="00535D3B" w:rsidRDefault="00CC04C7">
      <w:pPr>
        <w:pStyle w:val="normal0"/>
      </w:pPr>
      <w:r>
        <w:t>Pomoćnik direktora organizuje, rukovodi i odgovoran je za pedagoški rad ustanove, koordinira rad stručnih aktiva i dru</w:t>
      </w:r>
      <w:r>
        <w:t xml:space="preserve">gih stručnih organa ustanove i obavlja druge poslove, u skladu sa statutom ustanove. </w:t>
      </w:r>
    </w:p>
    <w:p w:rsidR="00535D3B" w:rsidRDefault="00CC04C7">
      <w:pPr>
        <w:pStyle w:val="normal0"/>
      </w:pPr>
      <w:r>
        <w:t xml:space="preserve">Pomoćnik direktora obavlja i poslove nastavnika, vaspitača i stručnog saradnika, u skladu sa rešenjem direktora. </w:t>
      </w:r>
    </w:p>
    <w:p w:rsidR="00535D3B" w:rsidRDefault="00CC04C7">
      <w:pPr>
        <w:pStyle w:val="normal0"/>
        <w:spacing w:before="240" w:after="240"/>
        <w:jc w:val="center"/>
      </w:pPr>
      <w:bookmarkStart w:id="28" w:name="h.4cmhg48" w:colFirst="0" w:colLast="0"/>
      <w:bookmarkEnd w:id="28"/>
      <w:r>
        <w:rPr>
          <w:b/>
          <w:sz w:val="24"/>
        </w:rPr>
        <w:t xml:space="preserve">Stručni organi, timovi i pedagoški kolegijum ustanove </w:t>
      </w:r>
    </w:p>
    <w:p w:rsidR="00535D3B" w:rsidRDefault="00CC04C7">
      <w:pPr>
        <w:pStyle w:val="normal0"/>
        <w:spacing w:before="240" w:after="120"/>
        <w:jc w:val="center"/>
      </w:pPr>
      <w:bookmarkStart w:id="29" w:name="h.2rrrqc1" w:colFirst="0" w:colLast="0"/>
      <w:bookmarkEnd w:id="29"/>
      <w:r>
        <w:rPr>
          <w:b/>
          <w:sz w:val="24"/>
        </w:rPr>
        <w:t>Č</w:t>
      </w:r>
      <w:r>
        <w:rPr>
          <w:b/>
          <w:sz w:val="24"/>
        </w:rPr>
        <w:t xml:space="preserve">lan 66 </w:t>
      </w:r>
    </w:p>
    <w:p w:rsidR="00535D3B" w:rsidRDefault="00CC04C7">
      <w:pPr>
        <w:pStyle w:val="normal0"/>
      </w:pPr>
      <w:r>
        <w:t xml:space="preserve">Stručni organi predškolske ustanove jesu vaspitno-obrazovno veće i stručni aktivi vaspitača i medicinskih sestara, aktiv za razvojno planiranje i drugi stručni aktivi i timovi, u skladu sa statutom. </w:t>
      </w:r>
    </w:p>
    <w:p w:rsidR="00535D3B" w:rsidRDefault="00CC04C7">
      <w:pPr>
        <w:pStyle w:val="normal0"/>
      </w:pPr>
      <w:r>
        <w:t>Stručni organi škole jesu: nastavničko veće, odeljenjsko veće, stručno veće za razrednu nastavu, stručno veće za oblasti predmeta, stručni aktivi za razvojno planiranje i za razvoj školskog programa i drugi stručni aktivi i timovi, u skladu sa statutom. Šk</w:t>
      </w:r>
      <w:r>
        <w:t xml:space="preserve">ola sa domom ima i pedagoško veće. </w:t>
      </w:r>
    </w:p>
    <w:p w:rsidR="00535D3B" w:rsidRDefault="00CC04C7">
      <w:pPr>
        <w:pStyle w:val="normal0"/>
      </w:pPr>
      <w:r>
        <w:t xml:space="preserve">Vaspitno-obrazovno veće čine vaspitači i stručni saradnici. </w:t>
      </w:r>
    </w:p>
    <w:p w:rsidR="00535D3B" w:rsidRDefault="00CC04C7">
      <w:pPr>
        <w:pStyle w:val="normal0"/>
      </w:pPr>
      <w:r>
        <w:t xml:space="preserve">Nastavničko veće čine nastavnici, vaspitači i stručni saradnici. </w:t>
      </w:r>
    </w:p>
    <w:p w:rsidR="00535D3B" w:rsidRDefault="00CC04C7">
      <w:pPr>
        <w:pStyle w:val="normal0"/>
      </w:pPr>
      <w:r>
        <w:lastRenderedPageBreak/>
        <w:t>Pedagoško veće čine vaspitači i stručni saradnici koji ostvaruju vaspitni rad u školi sa domo</w:t>
      </w:r>
      <w:r>
        <w:t xml:space="preserve">m. </w:t>
      </w:r>
    </w:p>
    <w:p w:rsidR="00535D3B" w:rsidRDefault="00CC04C7">
      <w:pPr>
        <w:pStyle w:val="normal0"/>
      </w:pPr>
      <w:r>
        <w:t xml:space="preserve">Odeljenjsko veće čine nastavnici koji izvode nastavu u određenom odeljenju. </w:t>
      </w:r>
    </w:p>
    <w:p w:rsidR="00535D3B" w:rsidRDefault="00CC04C7">
      <w:pPr>
        <w:pStyle w:val="normal0"/>
      </w:pPr>
      <w:r>
        <w:t xml:space="preserve">Stručno veće za razrednu nastavu čine nastavnici koji izvode nastavu u prvom ciklusu obrazovanja. </w:t>
      </w:r>
    </w:p>
    <w:p w:rsidR="00535D3B" w:rsidRDefault="00CC04C7">
      <w:pPr>
        <w:pStyle w:val="normal0"/>
      </w:pPr>
      <w:r>
        <w:t>Pedagoški asistent učestvuje u radu veća iz st. 3. do 7. ovog člana bez prav</w:t>
      </w:r>
      <w:r>
        <w:t xml:space="preserve">a odlučivanja. </w:t>
      </w:r>
    </w:p>
    <w:p w:rsidR="00535D3B" w:rsidRDefault="00CC04C7">
      <w:pPr>
        <w:pStyle w:val="normal0"/>
      </w:pPr>
      <w:r>
        <w:t xml:space="preserve">Stručno veće za oblasti predmeta čine nastavnici koji izvode nastavu iz grupe srodnih predmeta. </w:t>
      </w:r>
    </w:p>
    <w:p w:rsidR="00535D3B" w:rsidRDefault="00CC04C7">
      <w:pPr>
        <w:pStyle w:val="normal0"/>
      </w:pPr>
      <w:r>
        <w:t>Stručni aktiv za razvojno planiranje čine predstavnici nastavnika, vaspitača, stručnih saradnika, jedinice lokalne samouprave, učeničkog parlam</w:t>
      </w:r>
      <w:r>
        <w:t xml:space="preserve">enta i saveta roditelja. Članove stručnog aktiva za razvojno planiranje imenuje organ upravljanja. </w:t>
      </w:r>
    </w:p>
    <w:p w:rsidR="00535D3B" w:rsidRDefault="00CC04C7">
      <w:pPr>
        <w:pStyle w:val="normal0"/>
      </w:pPr>
      <w:r>
        <w:t>Stručni aktiv za razvoj školskog programa čine predstavnici nastavnika i stručnih saradnika. Članove stručnog aktiva za razvoj školskog programa imenuje nas</w:t>
      </w:r>
      <w:r>
        <w:t xml:space="preserve">tavničko veće. </w:t>
      </w:r>
    </w:p>
    <w:p w:rsidR="00535D3B" w:rsidRDefault="00CC04C7">
      <w:pPr>
        <w:pStyle w:val="normal0"/>
      </w:pPr>
      <w:r>
        <w:t xml:space="preserve">Direktor obrazuje tim za ostvarivanje određenog zadatka, programa ili projekta. Tim mogu da čine predstavnici zaposlenih, roditelja, jedinice lokalne samouprave, odnosno stručnjaka za pojedina pitanja. </w:t>
      </w:r>
    </w:p>
    <w:p w:rsidR="00535D3B" w:rsidRDefault="00CC04C7">
      <w:pPr>
        <w:pStyle w:val="normal0"/>
      </w:pPr>
      <w:r>
        <w:t>U školi u kojoj stiču obrazovanje uče</w:t>
      </w:r>
      <w:r>
        <w:t xml:space="preserve">nici sa smetnjama u razvoju, direktor obrazuje stručni tim za inkluzivno obrazovanje. </w:t>
      </w:r>
    </w:p>
    <w:p w:rsidR="00535D3B" w:rsidRDefault="00CC04C7">
      <w:pPr>
        <w:pStyle w:val="normal0"/>
      </w:pPr>
      <w:r>
        <w:t xml:space="preserve">Pedagoški kolegijum čine predsednici stručnih veća i stručnih aktiva i predstavnik stručnih saradnika. </w:t>
      </w:r>
    </w:p>
    <w:p w:rsidR="00535D3B" w:rsidRDefault="00CC04C7">
      <w:pPr>
        <w:pStyle w:val="normal0"/>
      </w:pPr>
      <w:r>
        <w:t>Pedagoški kolegijum razmatra pitanja i daje mišljenje u vezi sa p</w:t>
      </w:r>
      <w:r>
        <w:t xml:space="preserve">oslovima direktora iz člana 62. stav 3. tač. 1) do 3) i tač. 5) do 7) ovog zakona. </w:t>
      </w:r>
    </w:p>
    <w:p w:rsidR="00535D3B" w:rsidRDefault="00CC04C7">
      <w:pPr>
        <w:pStyle w:val="normal0"/>
      </w:pPr>
      <w:r>
        <w:t xml:space="preserve">Pedagoškim kolegijumom predsedava i rukovodi direktor, odnosno pomoćnik direktora, a odeljenjskim većem odeljenjski starešina. </w:t>
      </w:r>
    </w:p>
    <w:p w:rsidR="00535D3B" w:rsidRDefault="00CC04C7">
      <w:pPr>
        <w:pStyle w:val="normal0"/>
      </w:pPr>
      <w:r>
        <w:t>Sednicama stručnih organa škole mogu da pris</w:t>
      </w:r>
      <w:r>
        <w:t xml:space="preserve">ustvuju predstavnici učeničkog parlamenta, bez prava odlučivanja. </w:t>
      </w:r>
    </w:p>
    <w:p w:rsidR="00535D3B" w:rsidRDefault="00CC04C7">
      <w:pPr>
        <w:pStyle w:val="normal0"/>
        <w:spacing w:before="240" w:after="240"/>
        <w:jc w:val="center"/>
      </w:pPr>
      <w:bookmarkStart w:id="30" w:name="h.16x20ju" w:colFirst="0" w:colLast="0"/>
      <w:bookmarkEnd w:id="30"/>
      <w:r>
        <w:rPr>
          <w:b/>
          <w:sz w:val="24"/>
        </w:rPr>
        <w:t xml:space="preserve">Nadležnost stručnih organa, timova i pedagoškog kolegijuma </w:t>
      </w:r>
    </w:p>
    <w:p w:rsidR="00535D3B" w:rsidRDefault="00CC04C7">
      <w:pPr>
        <w:pStyle w:val="normal0"/>
        <w:spacing w:before="240" w:after="120"/>
        <w:jc w:val="center"/>
      </w:pPr>
      <w:bookmarkStart w:id="31" w:name="h.3qwpj7n" w:colFirst="0" w:colLast="0"/>
      <w:bookmarkEnd w:id="31"/>
      <w:r>
        <w:rPr>
          <w:b/>
          <w:sz w:val="24"/>
        </w:rPr>
        <w:t xml:space="preserve">Član 67 </w:t>
      </w:r>
    </w:p>
    <w:p w:rsidR="00535D3B" w:rsidRDefault="00CC04C7">
      <w:pPr>
        <w:pStyle w:val="normal0"/>
      </w:pPr>
      <w:r>
        <w:t>Stručni organi, timovi i pedagoški kolegijum: staraju se o osiguranju i unapređivanju kvaliteta obrazovno-vaspitnog rada ustanove; prate ostvarivanje programa obrazovanja i vaspitanja; staraju se o ostvarivanju ciljeva i standarda postignuća; vrednuju rezu</w:t>
      </w:r>
      <w:r>
        <w:t>ltate rada nastavnika, vaspitača i stručnog saradnika; prate i utvrđuju rezultate rada dece, učenika i odraslih; preduzimaju mere za jedinstven i usklađen rad sa decom, učenicima i odraslima u procesu obrazovanja i vaspitanja i rešavaju druga stručna pitan</w:t>
      </w:r>
      <w:r>
        <w:t xml:space="preserve">ja obrazovno-vaspitnog rada. </w:t>
      </w:r>
    </w:p>
    <w:p w:rsidR="00535D3B" w:rsidRDefault="00CC04C7">
      <w:pPr>
        <w:pStyle w:val="normal0"/>
      </w:pPr>
      <w:r>
        <w:t xml:space="preserve">Nadležnost, način rada i odgovornost stručnih organa, timova i pedagoškog kolegijuma uređuje se statutom ustanove. </w:t>
      </w:r>
    </w:p>
    <w:sectPr w:rsidR="00535D3B" w:rsidSect="00535D3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535D3B"/>
    <w:rsid w:val="0015287F"/>
    <w:rsid w:val="00535D3B"/>
    <w:rsid w:val="00CC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5D3B"/>
    <w:pPr>
      <w:spacing w:before="480" w:after="120"/>
      <w:contextualSpacing/>
      <w:outlineLvl w:val="0"/>
    </w:pPr>
    <w:rPr>
      <w:b/>
      <w:sz w:val="48"/>
    </w:rPr>
  </w:style>
  <w:style w:type="paragraph" w:styleId="Heading2">
    <w:name w:val="heading 2"/>
    <w:basedOn w:val="normal0"/>
    <w:next w:val="normal0"/>
    <w:rsid w:val="00535D3B"/>
    <w:pPr>
      <w:spacing w:before="360" w:after="80"/>
      <w:contextualSpacing/>
      <w:outlineLvl w:val="1"/>
    </w:pPr>
    <w:rPr>
      <w:b/>
      <w:sz w:val="36"/>
    </w:rPr>
  </w:style>
  <w:style w:type="paragraph" w:styleId="Heading3">
    <w:name w:val="heading 3"/>
    <w:basedOn w:val="normal0"/>
    <w:next w:val="normal0"/>
    <w:rsid w:val="00535D3B"/>
    <w:pPr>
      <w:spacing w:before="280" w:after="80"/>
      <w:contextualSpacing/>
      <w:outlineLvl w:val="2"/>
    </w:pPr>
    <w:rPr>
      <w:b/>
      <w:sz w:val="28"/>
    </w:rPr>
  </w:style>
  <w:style w:type="paragraph" w:styleId="Heading4">
    <w:name w:val="heading 4"/>
    <w:basedOn w:val="normal0"/>
    <w:next w:val="normal0"/>
    <w:rsid w:val="00535D3B"/>
    <w:pPr>
      <w:outlineLvl w:val="3"/>
    </w:pPr>
    <w:rPr>
      <w:rFonts w:ascii="Times New Roman" w:eastAsia="Times New Roman" w:hAnsi="Times New Roman" w:cs="Times New Roman"/>
      <w:b/>
      <w:sz w:val="24"/>
    </w:rPr>
  </w:style>
  <w:style w:type="paragraph" w:styleId="Heading5">
    <w:name w:val="heading 5"/>
    <w:basedOn w:val="normal0"/>
    <w:next w:val="normal0"/>
    <w:rsid w:val="00535D3B"/>
    <w:pPr>
      <w:spacing w:before="220" w:after="40"/>
      <w:contextualSpacing/>
      <w:outlineLvl w:val="4"/>
    </w:pPr>
    <w:rPr>
      <w:b/>
    </w:rPr>
  </w:style>
  <w:style w:type="paragraph" w:styleId="Heading6">
    <w:name w:val="heading 6"/>
    <w:basedOn w:val="normal0"/>
    <w:next w:val="normal0"/>
    <w:rsid w:val="00535D3B"/>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5D3B"/>
    <w:pPr>
      <w:spacing w:before="100" w:after="100" w:line="240" w:lineRule="auto"/>
    </w:pPr>
    <w:rPr>
      <w:rFonts w:ascii="Arial" w:eastAsia="Arial" w:hAnsi="Arial" w:cs="Arial"/>
      <w:color w:val="000000"/>
    </w:rPr>
  </w:style>
  <w:style w:type="paragraph" w:styleId="Title">
    <w:name w:val="Title"/>
    <w:basedOn w:val="normal0"/>
    <w:next w:val="normal0"/>
    <w:rsid w:val="00535D3B"/>
    <w:pPr>
      <w:spacing w:before="480" w:after="120"/>
      <w:contextualSpacing/>
    </w:pPr>
    <w:rPr>
      <w:b/>
      <w:sz w:val="72"/>
    </w:rPr>
  </w:style>
  <w:style w:type="paragraph" w:styleId="Subtitle">
    <w:name w:val="Subtitle"/>
    <w:basedOn w:val="normal0"/>
    <w:next w:val="normal0"/>
    <w:rsid w:val="00535D3B"/>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4152</Words>
  <Characters>23671</Characters>
  <Application>Microsoft Office Word</Application>
  <DocSecurity>0</DocSecurity>
  <Lines>197</Lines>
  <Paragraphs>55</Paragraphs>
  <ScaleCrop>false</ScaleCrop>
  <Company/>
  <LinksUpToDate>false</LinksUpToDate>
  <CharactersWithSpaces>27768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osnovama sistema obrazovanja i vaspitanja.docx</dc:title>
  <dc:creator>Max</dc:creator>
  <cp:lastModifiedBy>Max</cp:lastModifiedBy>
  <cp:revision>2</cp:revision>
  <dcterms:created xsi:type="dcterms:W3CDTF">2014-01-13T13:03:00Z</dcterms:created>
  <dcterms:modified xsi:type="dcterms:W3CDTF">2014-01-13T13:03:00Z</dcterms:modified>
</cp:coreProperties>
</file>