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4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58"/>
      </w:tblGrid>
      <w:tr w:rsidR="005A34BC" w:rsidRPr="00663EDA" w:rsidTr="005A34BC">
        <w:trPr>
          <w:trHeight w:val="730"/>
        </w:trPr>
        <w:tc>
          <w:tcPr>
            <w:tcW w:w="6858" w:type="dxa"/>
            <w:shd w:val="clear" w:color="auto" w:fill="auto"/>
            <w:noWrap/>
            <w:vAlign w:val="center"/>
            <w:hideMark/>
          </w:tcPr>
          <w:p w:rsidR="005A34BC" w:rsidRDefault="005A34BC" w:rsidP="005A34B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63EDA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АЋЕЊЕ ОСТВАРИВАЊА</w:t>
            </w:r>
          </w:p>
          <w:p w:rsidR="005A34BC" w:rsidRPr="00663EDA" w:rsidRDefault="005A34BC" w:rsidP="005A34B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63EDA">
              <w:rPr>
                <w:b/>
                <w:sz w:val="28"/>
                <w:szCs w:val="28"/>
              </w:rPr>
              <w:t xml:space="preserve"> СТРУЧНОГ УСАВРШАВАЊА </w:t>
            </w:r>
            <w:r>
              <w:rPr>
                <w:b/>
                <w:sz w:val="28"/>
                <w:szCs w:val="28"/>
              </w:rPr>
              <w:t>НАСТАВНИКА И СТРУЧНИХ САРАДНИКА</w:t>
            </w:r>
          </w:p>
        </w:tc>
      </w:tr>
    </w:tbl>
    <w:p w:rsidR="00D83CFC" w:rsidRDefault="00D83CFC"/>
    <w:p w:rsidR="00D83CFC" w:rsidRPr="00D83CFC" w:rsidRDefault="00870B80" w:rsidP="00D83CF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318pt;margin-top:3.9pt;width:32.25pt;height:41.25pt;z-index:251675648" fillcolor="black [3213]">
            <v:textbox style="layout-flow:vertical-ideographic"/>
          </v:shape>
        </w:pict>
      </w:r>
    </w:p>
    <w:p w:rsidR="00D83CFC" w:rsidRPr="00D83CFC" w:rsidRDefault="00D83CFC" w:rsidP="005A34BC">
      <w:pPr>
        <w:jc w:val="center"/>
      </w:pPr>
    </w:p>
    <w:p w:rsidR="00277E76" w:rsidRDefault="00870B80" w:rsidP="0039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25pt;margin-top:99.4pt;width:391.5pt;height:60pt;z-index:251658240" o:connectortype="straight">
            <v:stroke endarrow="block"/>
          </v:shape>
        </w:pict>
      </w:r>
      <w:r w:rsidR="00D83CFC" w:rsidRPr="00277E76">
        <w:rPr>
          <w:b/>
          <w:sz w:val="24"/>
          <w:szCs w:val="24"/>
        </w:rPr>
        <w:t>НАСТАВНИК</w:t>
      </w:r>
      <w:r w:rsidR="00120652" w:rsidRPr="00277E76">
        <w:rPr>
          <w:b/>
          <w:sz w:val="24"/>
          <w:szCs w:val="24"/>
        </w:rPr>
        <w:t xml:space="preserve"> И СТРУЧНИ САРАДНИК СИСТЕМАТИЧНО ПРАТИ, АНАЛИЗИРА И ВРЕДНУЈЕ СВОЈ ОБРАЗОВНО-ВАСПИТНИ РАД</w:t>
      </w:r>
      <w:r w:rsidR="00277E76" w:rsidRPr="00277E76">
        <w:rPr>
          <w:b/>
          <w:sz w:val="24"/>
          <w:szCs w:val="24"/>
        </w:rPr>
        <w:t>, РАЗВОЈ КОМПЕТЕНЦИЈА, СВОЈЕ НАПРЕДОВАЊЕ И ПРОФЕСИОНАЛНИ РАЗВОЈ И ЧУВА У ОДРЕЂЕНОМ ОБЛИКУ НАЈВАЖНИЈЕ ПРИМЕРЕ ИЗ СВОЈЕ ПРАКСЕ</w:t>
      </w:r>
      <w:r w:rsidR="00277E76">
        <w:rPr>
          <w:b/>
          <w:sz w:val="24"/>
          <w:szCs w:val="24"/>
        </w:rPr>
        <w:t xml:space="preserve">, ПРИМЕРЕ ПРИМЕНЕ НАУЧЕНОГ ТОКОМ СТРУЧНОГ УСАВРШАВАЊА, ЛИЧНИ ПЛАН ПРОФЕСИОНАЛНОГ УСАВРШАВАЊА </w:t>
      </w:r>
      <w:r w:rsidR="00277E76" w:rsidRPr="00277E76">
        <w:rPr>
          <w:b/>
          <w:sz w:val="24"/>
          <w:szCs w:val="24"/>
          <w:bdr w:val="single" w:sz="4" w:space="0" w:color="auto"/>
        </w:rPr>
        <w:t>(ПОРТФОЛИО)</w:t>
      </w:r>
    </w:p>
    <w:p w:rsidR="00277E76" w:rsidRDefault="00277E76" w:rsidP="00277E76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7E76" w:rsidRPr="00E36128" w:rsidRDefault="00277E76" w:rsidP="00C20847">
      <w:pPr>
        <w:tabs>
          <w:tab w:val="left" w:pos="1062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E36128">
        <w:rPr>
          <w:b/>
          <w:sz w:val="24"/>
          <w:szCs w:val="24"/>
          <w:u w:val="single"/>
        </w:rPr>
        <w:t>ПРИМЕНА ОД 03.03.2014</w:t>
      </w:r>
    </w:p>
    <w:p w:rsidR="00E36128" w:rsidRDefault="00E36128" w:rsidP="00277E76">
      <w:pPr>
        <w:tabs>
          <w:tab w:val="left" w:pos="3765"/>
        </w:tabs>
        <w:jc w:val="center"/>
        <w:rPr>
          <w:sz w:val="28"/>
          <w:szCs w:val="28"/>
          <w:u w:val="single"/>
        </w:rPr>
      </w:pPr>
    </w:p>
    <w:p w:rsidR="00277E76" w:rsidRPr="00E36128" w:rsidRDefault="00277E76" w:rsidP="00277E76">
      <w:pPr>
        <w:tabs>
          <w:tab w:val="left" w:pos="3765"/>
        </w:tabs>
        <w:jc w:val="center"/>
        <w:rPr>
          <w:b/>
          <w:sz w:val="28"/>
          <w:szCs w:val="28"/>
          <w:u w:val="single"/>
        </w:rPr>
      </w:pPr>
      <w:r w:rsidRPr="00E36128">
        <w:rPr>
          <w:b/>
          <w:sz w:val="28"/>
          <w:szCs w:val="28"/>
          <w:u w:val="single"/>
        </w:rPr>
        <w:t>У ОКВИРУ ПУНОГ РАДНОГ ВРЕМЕНА</w:t>
      </w:r>
    </w:p>
    <w:p w:rsidR="00277E76" w:rsidRPr="006047C5" w:rsidRDefault="00870B80" w:rsidP="00277E76">
      <w:pPr>
        <w:tabs>
          <w:tab w:val="left" w:pos="37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02.5pt;margin-top:19.5pt;width:59.25pt;height:43.6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39.5pt;margin-top:19.5pt;width:63pt;height:43.5pt;flip:x;z-index:251681792" o:connectortype="straight">
            <v:stroke endarrow="block"/>
          </v:shape>
        </w:pict>
      </w:r>
      <w:r w:rsidR="00277E76" w:rsidRPr="006047C5">
        <w:rPr>
          <w:sz w:val="28"/>
          <w:szCs w:val="28"/>
        </w:rPr>
        <w:t xml:space="preserve">НАСТАВНИК ИМА  </w:t>
      </w:r>
      <w:r w:rsidR="00277E76" w:rsidRPr="006047C5">
        <w:rPr>
          <w:b/>
          <w:sz w:val="28"/>
          <w:szCs w:val="28"/>
          <w:bdr w:val="single" w:sz="4" w:space="0" w:color="auto"/>
        </w:rPr>
        <w:t>68 САТИ ГОДИШЊЕ</w:t>
      </w:r>
      <w:r w:rsidR="00277E76" w:rsidRPr="006047C5">
        <w:rPr>
          <w:sz w:val="28"/>
          <w:szCs w:val="28"/>
        </w:rPr>
        <w:t xml:space="preserve"> РАЗЛИЧИТИХ ОБЛИКА СТРУЧНОГ УСАВРШАВАЊА</w:t>
      </w:r>
    </w:p>
    <w:p w:rsidR="006047C5" w:rsidRPr="009A23E1" w:rsidRDefault="00870B80" w:rsidP="00C20847">
      <w:pPr>
        <w:tabs>
          <w:tab w:val="left" w:pos="3765"/>
          <w:tab w:val="center" w:pos="6885"/>
          <w:tab w:val="left" w:pos="10020"/>
        </w:tabs>
        <w:rPr>
          <w:u w:val="single"/>
        </w:rPr>
      </w:pPr>
      <w:r w:rsidRPr="00870B80">
        <w:rPr>
          <w:b/>
          <w:noProof/>
          <w:sz w:val="24"/>
          <w:szCs w:val="24"/>
        </w:rPr>
        <w:pict>
          <v:shape id="_x0000_s1048" type="#_x0000_t32" style="position:absolute;margin-left:361.45pt;margin-top:11.05pt;width:41.45pt;height:47.85pt;flip:y;z-index:251676672" o:connectortype="straight">
            <v:stroke endarrow="block"/>
          </v:shape>
        </w:pict>
      </w:r>
      <w:r w:rsidR="00C20847">
        <w:rPr>
          <w:b/>
          <w:sz w:val="24"/>
          <w:szCs w:val="24"/>
        </w:rPr>
        <w:tab/>
      </w:r>
      <w:r w:rsidR="00C20847">
        <w:rPr>
          <w:b/>
          <w:sz w:val="24"/>
          <w:szCs w:val="24"/>
        </w:rPr>
        <w:tab/>
      </w:r>
      <w:r w:rsidR="005A34BC">
        <w:rPr>
          <w:b/>
          <w:sz w:val="24"/>
          <w:szCs w:val="24"/>
        </w:rPr>
        <w:t xml:space="preserve">                                           </w:t>
      </w:r>
      <w:r w:rsidR="000209EC">
        <w:rPr>
          <w:b/>
          <w:sz w:val="24"/>
          <w:szCs w:val="24"/>
        </w:rPr>
        <w:t xml:space="preserve">         </w:t>
      </w:r>
      <w:r w:rsidR="005A34BC">
        <w:rPr>
          <w:b/>
          <w:sz w:val="24"/>
          <w:szCs w:val="24"/>
        </w:rPr>
        <w:t xml:space="preserve"> </w:t>
      </w:r>
      <w:r w:rsidR="00C20847" w:rsidRPr="009A23E1">
        <w:rPr>
          <w:u w:val="single"/>
        </w:rPr>
        <w:t>Одобрени програми обука</w:t>
      </w:r>
      <w:r w:rsidR="005A34BC" w:rsidRPr="009A23E1">
        <w:rPr>
          <w:u w:val="single"/>
        </w:rPr>
        <w:t xml:space="preserve"> и стручних скупова</w:t>
      </w:r>
    </w:p>
    <w:tbl>
      <w:tblPr>
        <w:tblpPr w:leftFromText="180" w:rightFromText="180" w:vertAnchor="text" w:horzAnchor="page" w:tblpX="628" w:tblpY="137"/>
        <w:tblOverlap w:val="never"/>
        <w:tblW w:w="0" w:type="auto"/>
        <w:tblLayout w:type="fixed"/>
        <w:tblLook w:val="04A0"/>
      </w:tblPr>
      <w:tblGrid>
        <w:gridCol w:w="3240"/>
        <w:gridCol w:w="960"/>
        <w:gridCol w:w="3220"/>
      </w:tblGrid>
      <w:tr w:rsidR="005A34BC" w:rsidRPr="00E36128" w:rsidTr="007D42A4">
        <w:trPr>
          <w:trHeight w:val="12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BC" w:rsidRPr="006047C5" w:rsidRDefault="005A34BC" w:rsidP="007D42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3612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44 САТА </w:t>
            </w:r>
            <w:r w:rsidR="007D42A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КОЈЕ ПРЕДУЗИМА УСТАНОВА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BC" w:rsidRPr="006047C5" w:rsidRDefault="005A34BC" w:rsidP="005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BC" w:rsidRDefault="00870B80" w:rsidP="007D42A4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52" type="#_x0000_t32" style="position:absolute;left:0;text-align:left;margin-left:157.2pt;margin-top:26.5pt;width:44.45pt;height:44.7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50" type="#_x0000_t32" style="position:absolute;left:0;text-align:left;margin-left:156.1pt;margin-top:26.35pt;width:43.45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49" type="#_x0000_t32" style="position:absolute;left:0;text-align:left;margin-left:157.1pt;margin-top:-.25pt;width:42.45pt;height:26.6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51" type="#_x0000_t32" style="position:absolute;left:0;text-align:left;margin-left:155.1pt;margin-top:26.35pt;width:44.35pt;height:21.15pt;z-index:251679744;mso-position-horizontal-relative:text;mso-position-vertical-relative:text" o:connectortype="straight">
                  <v:stroke endarrow="block"/>
                </v:shape>
              </w:pict>
            </w:r>
            <w:r w:rsidR="00E3612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="00E36128" w:rsidRPr="00E3612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4 САТА </w:t>
            </w:r>
            <w:r w:rsidR="00E3612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АКТИВНОСТИ</w:t>
            </w:r>
          </w:p>
          <w:p w:rsidR="007D42A4" w:rsidRPr="00E36128" w:rsidRDefault="007D42A4" w:rsidP="007D42A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7C5" w:rsidRPr="009A23E1" w:rsidRDefault="00C20847" w:rsidP="006047C5">
      <w:pPr>
        <w:ind w:firstLine="720"/>
        <w:rPr>
          <w:u w:val="single"/>
        </w:rPr>
      </w:pPr>
      <w:r w:rsidRPr="009A23E1">
        <w:rPr>
          <w:u w:val="single"/>
        </w:rPr>
        <w:t>Активности Министарства</w:t>
      </w:r>
      <w:r w:rsidR="005A34BC" w:rsidRPr="009A23E1">
        <w:rPr>
          <w:u w:val="single"/>
        </w:rPr>
        <w:t xml:space="preserve"> </w:t>
      </w:r>
      <w:r w:rsidR="00E36128" w:rsidRPr="009A23E1">
        <w:rPr>
          <w:u w:val="single"/>
        </w:rPr>
        <w:t>просвете</w:t>
      </w:r>
      <w:r w:rsidRPr="009A23E1">
        <w:rPr>
          <w:u w:val="single"/>
        </w:rPr>
        <w:t>,</w:t>
      </w:r>
      <w:r w:rsidR="005A34BC" w:rsidRPr="009A23E1">
        <w:rPr>
          <w:u w:val="single"/>
        </w:rPr>
        <w:t xml:space="preserve"> </w:t>
      </w:r>
      <w:r w:rsidR="00E36128" w:rsidRPr="009A23E1">
        <w:rPr>
          <w:u w:val="single"/>
        </w:rPr>
        <w:t>(ОБА)</w:t>
      </w:r>
      <w:r w:rsidR="005A34BC" w:rsidRPr="009A23E1">
        <w:rPr>
          <w:u w:val="single"/>
        </w:rPr>
        <w:t>ЗАВОДА</w:t>
      </w:r>
      <w:r w:rsidR="006047C5" w:rsidRPr="009A23E1">
        <w:rPr>
          <w:u w:val="single"/>
        </w:rPr>
        <w:t xml:space="preserve"> </w:t>
      </w:r>
    </w:p>
    <w:p w:rsidR="006047C5" w:rsidRPr="009A23E1" w:rsidRDefault="00C20847" w:rsidP="006047C5">
      <w:pPr>
        <w:ind w:firstLine="720"/>
        <w:rPr>
          <w:u w:val="single"/>
        </w:rPr>
      </w:pPr>
      <w:r w:rsidRPr="009A23E1">
        <w:rPr>
          <w:u w:val="single"/>
        </w:rPr>
        <w:t>Високошк</w:t>
      </w:r>
      <w:r w:rsidR="005A34BC" w:rsidRPr="009A23E1">
        <w:rPr>
          <w:u w:val="single"/>
        </w:rPr>
        <w:t xml:space="preserve">олске </w:t>
      </w:r>
      <w:r w:rsidRPr="009A23E1">
        <w:rPr>
          <w:u w:val="single"/>
        </w:rPr>
        <w:t xml:space="preserve"> </w:t>
      </w:r>
      <w:r w:rsidR="005A34BC" w:rsidRPr="009A23E1">
        <w:rPr>
          <w:u w:val="single"/>
        </w:rPr>
        <w:t>у</w:t>
      </w:r>
      <w:r w:rsidRPr="009A23E1">
        <w:rPr>
          <w:u w:val="single"/>
        </w:rPr>
        <w:t xml:space="preserve">станове </w:t>
      </w:r>
      <w:r w:rsidR="005A34BC" w:rsidRPr="009A23E1">
        <w:rPr>
          <w:u w:val="single"/>
        </w:rPr>
        <w:t>–</w:t>
      </w:r>
      <w:r w:rsidRPr="009A23E1">
        <w:rPr>
          <w:u w:val="single"/>
        </w:rPr>
        <w:t xml:space="preserve"> </w:t>
      </w:r>
      <w:r w:rsidR="005A34BC" w:rsidRPr="009A23E1">
        <w:rPr>
          <w:u w:val="single"/>
        </w:rPr>
        <w:t>целоживотно учење</w:t>
      </w:r>
    </w:p>
    <w:p w:rsidR="006047C5" w:rsidRPr="009A23E1" w:rsidRDefault="00E36128" w:rsidP="006047C5">
      <w:pPr>
        <w:ind w:firstLine="720"/>
        <w:rPr>
          <w:u w:val="single"/>
        </w:rPr>
      </w:pPr>
      <w:r w:rsidRPr="009A23E1">
        <w:rPr>
          <w:u w:val="single"/>
        </w:rPr>
        <w:t>Учешће на међународним скуповима, семинарима</w:t>
      </w:r>
    </w:p>
    <w:p w:rsidR="006047C5" w:rsidRDefault="00E36128">
      <w:pPr>
        <w:ind w:firstLine="720"/>
        <w:rPr>
          <w:rFonts w:eastAsia="Times New Roman" w:cs="Times New Roman"/>
          <w:color w:val="000000"/>
          <w:u w:val="single"/>
        </w:rPr>
      </w:pP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</w:r>
      <w:r w:rsidRPr="00E36128">
        <w:rPr>
          <w:rFonts w:eastAsia="Times New Roman" w:cs="Times New Roman"/>
          <w:color w:val="000000"/>
        </w:rPr>
        <w:tab/>
        <w:t xml:space="preserve">  </w:t>
      </w:r>
      <w:r w:rsidR="000209EC">
        <w:rPr>
          <w:rFonts w:eastAsia="Times New Roman" w:cs="Times New Roman"/>
          <w:color w:val="000000"/>
        </w:rPr>
        <w:t xml:space="preserve">          </w:t>
      </w:r>
      <w:r w:rsidRPr="00E36128">
        <w:rPr>
          <w:rFonts w:eastAsia="Times New Roman" w:cs="Times New Roman"/>
          <w:color w:val="000000"/>
        </w:rPr>
        <w:t xml:space="preserve"> </w:t>
      </w:r>
      <w:r w:rsidRPr="009A23E1">
        <w:rPr>
          <w:rFonts w:eastAsia="Times New Roman" w:cs="Times New Roman"/>
          <w:color w:val="000000"/>
          <w:u w:val="single"/>
        </w:rPr>
        <w:t>Друге активности у складу са личним планом</w:t>
      </w:r>
    </w:p>
    <w:sectPr w:rsidR="006047C5" w:rsidSect="000209EC">
      <w:pgSz w:w="15840" w:h="12240" w:orient="landscape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F3" w:rsidRDefault="006857F3" w:rsidP="000209EC">
      <w:pPr>
        <w:spacing w:after="0" w:line="240" w:lineRule="auto"/>
      </w:pPr>
      <w:r>
        <w:separator/>
      </w:r>
    </w:p>
  </w:endnote>
  <w:endnote w:type="continuationSeparator" w:id="1">
    <w:p w:rsidR="006857F3" w:rsidRDefault="006857F3" w:rsidP="0002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F3" w:rsidRDefault="006857F3" w:rsidP="000209EC">
      <w:pPr>
        <w:spacing w:after="0" w:line="240" w:lineRule="auto"/>
      </w:pPr>
      <w:r>
        <w:separator/>
      </w:r>
    </w:p>
  </w:footnote>
  <w:footnote w:type="continuationSeparator" w:id="1">
    <w:p w:rsidR="006857F3" w:rsidRDefault="006857F3" w:rsidP="0002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3CFE"/>
    <w:multiLevelType w:val="hybridMultilevel"/>
    <w:tmpl w:val="274C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CFC"/>
    <w:rsid w:val="000209EC"/>
    <w:rsid w:val="000417CE"/>
    <w:rsid w:val="00120652"/>
    <w:rsid w:val="001D7DA5"/>
    <w:rsid w:val="00277E76"/>
    <w:rsid w:val="003379D7"/>
    <w:rsid w:val="00347085"/>
    <w:rsid w:val="0039298A"/>
    <w:rsid w:val="005A34BC"/>
    <w:rsid w:val="005E143E"/>
    <w:rsid w:val="006047C5"/>
    <w:rsid w:val="006857F3"/>
    <w:rsid w:val="0072247B"/>
    <w:rsid w:val="00771CA5"/>
    <w:rsid w:val="007D42A4"/>
    <w:rsid w:val="008508C0"/>
    <w:rsid w:val="00852AB6"/>
    <w:rsid w:val="00870B80"/>
    <w:rsid w:val="00936514"/>
    <w:rsid w:val="009749C3"/>
    <w:rsid w:val="009A17C6"/>
    <w:rsid w:val="009A23E1"/>
    <w:rsid w:val="009E5C4D"/>
    <w:rsid w:val="00A446DA"/>
    <w:rsid w:val="00C20847"/>
    <w:rsid w:val="00D27A21"/>
    <w:rsid w:val="00D34F84"/>
    <w:rsid w:val="00D83CFC"/>
    <w:rsid w:val="00E36128"/>
    <w:rsid w:val="00EA75FB"/>
    <w:rsid w:val="00FA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2]"/>
    </o:shapedefaults>
    <o:shapelayout v:ext="edit">
      <o:idmap v:ext="edit" data="1"/>
      <o:rules v:ext="edit">
        <o:r id="V:Rule9" type="connector" idref="#_x0000_s1053"/>
        <o:r id="V:Rule10" type="connector" idref="#_x0000_s1050"/>
        <o:r id="V:Rule11" type="connector" idref="#_x0000_s1049"/>
        <o:r id="V:Rule12" type="connector" idref="#_x0000_s1052"/>
        <o:r id="V:Rule13" type="connector" idref="#_x0000_s1038"/>
        <o:r id="V:Rule14" type="connector" idref="#_x0000_s1048"/>
        <o:r id="V:Rule15" type="connector" idref="#_x0000_s1026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FC"/>
    <w:pPr>
      <w:spacing w:after="0" w:line="240" w:lineRule="auto"/>
    </w:pPr>
  </w:style>
  <w:style w:type="table" w:styleId="TableGrid">
    <w:name w:val="Table Grid"/>
    <w:basedOn w:val="TableNormal"/>
    <w:uiPriority w:val="59"/>
    <w:rsid w:val="00277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9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EC"/>
  </w:style>
  <w:style w:type="paragraph" w:styleId="Footer">
    <w:name w:val="footer"/>
    <w:basedOn w:val="Normal"/>
    <w:link w:val="FooterChar"/>
    <w:uiPriority w:val="99"/>
    <w:semiHidden/>
    <w:unhideWhenUsed/>
    <w:rsid w:val="000209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2013-10-04T18:05:00Z</dcterms:created>
  <dcterms:modified xsi:type="dcterms:W3CDTF">2014-01-01T20:52:00Z</dcterms:modified>
</cp:coreProperties>
</file>